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professional with over 11 years of experience in full-stack development, specializing in web and mobile applications. Proficient in a range of technologies including AWS, React, and Node.js. Passionate about building scalable systems and contributing to sustainability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Django, Spring Boot, ASP.NET Core, Flask,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MikroORM, Cassandra,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GitLab, CI/CD, Terraform, Jenkins, Azure,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and secure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a seamless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user requirements into functional software features and tracked the progress of these features through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in software design, development, and deployment, focusing on maximizing code quality and system performance while mentoring junior developers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web application performances, leveraging modern techniques like code splitting and lazy loading, which contributed to a smoother user experience and reduced loading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project roadmaps, 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ensured the team was aligned with overall product goals and timelines for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streams into application features, materially enhancing functionality and user engagement with the platform’s renewable energy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Subscriptions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provided constructive feedback, fostering a culture of learning and improvement that boosted the technical competence of team members in various areas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technology assessments, enhancing existing systems while exploring new frameworks and tools that could be adopted to improve development processes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playing an integral role in sprint planning, retrospectives, and daily stand-ups, ensuring timely delivery of project milestones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both technical aspects and soft skills, promoting a collaborative environment that encourages innovation and efficient problem solving, significantly increasing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in applications,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secure development practices, while enhancing user trust and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dashboards to visualize application performance and user metrics, continuously refining those based on user feedback to ensure relevance and usability in ongoing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thereby improving team productivity and reducing error rates during the deployment of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and code reviews, ensuring adherence to best practices in coding standards, which propelled system functionality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advancements in the renewable energy sector to the technical team, ensuring that our solutions remained relevant and impactful.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and enhancing user interfaces for improved accessibility and performance in energy-related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based on innovative technology syntheses, with strong emphasis on user-centric designs and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ensuring high-quality software solutions through rigorous testing methodologies and code reviews that maintained high standards across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user-focused interactions by integrating frontend technologies with server-side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functionality, effectively bridging both ends to deliver a cohesive and impactful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rigorous testing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that server-side logic was optimized and met performance benchmarks under load while handling complex user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cascading style sheets and CSS preprocessors which were used throughout web applications, effectively streamlining development and maintaining consistency in design and layout throughout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expert-level analysis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databases, contributing to database schema designs that maximized performance and integrity of data operations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roadmaps with clear timelines and deliverables, ensuring visibility and communication among team members throughout the application development process, fostering team cohesion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simplify deployment processes and achieved efficient scaling for applications, allowing for rapid iteration and seamless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design sprints, prototyping and executing UI solutions using wireframes and mock-ups, leveraging innovative ideas to drive feature development suited for user needs and system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junior developers, delivering onboarding sessions and structured training materials that imparted both technical skills and company values, enhancing team capability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collaborative relationships across departments by engaging in regular strategy meetings that aligned project delivery with broader business goals, leading to high engagement levels and team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