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cloud infrastructure, Kubernetes, and advanced DevOps practices. Proven expertise in designing resilient and scalable systems for web and mobile applications, leveraging cutting-edge technologies to drive innovation in deployment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Go, Python, JavaScript, TypeScript,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Infrastructure as Code:</w:t>
      </w:r>
      <w:r w:rsidRPr="00745DD3">
        <w:rPr>
          <w:rFonts w:ascii="Roboto Light" w:eastAsia="Roboto Light" w:hAnsi="Roboto Light" w:cs="Roboto Light"/>
          <w:color w:val="404040" w:themeColor="text1" w:themeTint="BF"/>
          <w:sz w:val="20"/>
          <w:szCs w:val="20"/>
        </w:rPr>
        <w:t xml:space="preserve"> Terraform, Pulumi, Jenkins, GitLab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Splunk,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 robust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enabling seamless deployment of applications to support thousands of concurrent users while maintaining system performance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serverless platforms using </w:t>
      </w:r>
      <w:r w:rsidRPr="00745DD3">
        <w:rPr>
          <w:rFonts w:ascii="Roboto Light" w:eastAsia="Roboto Light" w:hAnsi="Roboto Light" w:cs="Roboto Light"/>
          <w:b/>
          <w:bCs/>
          <w:color w:val="404040" w:themeColor="text1" w:themeTint="BF"/>
          <w:sz w:val="20"/>
          <w:szCs w:val="20"/>
        </w:rPr>
        <w:t xml:space="preserve">Knative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OpenFaaS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development teams to focus on application logic without worrying about the underlying infrastructure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Kubernetes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controllers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a multi-tenant architecture strategy for our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across multiple geographic regions consistent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containerize legacy applications and utilize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charts to standardize deployment practices, resulting in significant improvements in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environments and reducing deployment times through automated provisioning and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GitOps workflow, streamlining deployment processes and improving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new </w:t>
      </w:r>
      <w:r w:rsidRPr="00745DD3">
        <w:rPr>
          <w:rFonts w:ascii="Roboto Light" w:eastAsia="Roboto Light" w:hAnsi="Roboto Light" w:cs="Roboto Light"/>
          <w:b/>
          <w:bCs/>
          <w:color w:val="404040" w:themeColor="text1" w:themeTint="BF"/>
          <w:sz w:val="20"/>
          <w:szCs w:val="20"/>
        </w:rPr>
        <w:t xml:space="preserve">Kubernetes ecosystem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cluster management, such as service meshes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Linkerd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tools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mentor junior DevOps engineers and reinforce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contributing to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applications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resilience, adhering to industry standards for security and compliance during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focusing on auto-scaling configurations and security hardening for workloads operating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open-source community, contributing code reviews and enhancements that improve the platform's capability and real-world utility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strategies for cost optimization within Kubernetes clusters, ensuring efficient resource usage while maintaining system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end-to-end observability solutions that integrated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tracking of system metrics and quick response to performance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to support onboarding and operational processes, ensuring clarity and accessibility for operational staff and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projects that centered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applications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leveraging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engineering teams to implement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reliability while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experience by promoting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efficient management and deployment of applications across multi-cloud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and implement high-availability solutions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can scale dynamically in response to varying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log management and analytics for real-time insights into system health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architecture design sessions, providing insights on cloud-native services and best practices for deploying resilient applications in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educate teams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security policies, service mesh integration, and configuration management tools like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Kustomize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internal documentation related to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clarity to team members about environment setups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on-premise solutions to </w:t>
      </w:r>
      <w:r w:rsidRPr="00745DD3">
        <w:rPr>
          <w:rFonts w:ascii="Roboto Light" w:eastAsia="Roboto Light" w:hAnsi="Roboto Light" w:cs="Roboto Light"/>
          <w:b/>
          <w:bCs/>
          <w:color w:val="404040" w:themeColor="text1" w:themeTint="BF"/>
          <w:sz w:val="20"/>
          <w:szCs w:val="20"/>
        </w:rPr>
        <w:t xml:space="preserve">cloud-native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scaling, enhancing system resilience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within the cloud environment, leading to improvements in operational efficiency and reduced human error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ensure requirements were met for cloud projects, from design through implementation and ongoing maintenance, promoting a closer collaboration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of containerized applications and implemented best practices for securing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compliance with security policies and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