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Java Developer with 11 years of experience in software development focusing on web and mobile applications. Proven ability to create scalable microservices and integrate RESTful APIs, emphasizing agile methodologies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1.8,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MVC, Spring Data, JPA, Hibernate, Angular 7+, Vue.js,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Gradle, Git,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 GraphQL,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w:t>
      </w:r>
      <w:r w:rsidRPr="00745DD3">
        <w:rPr>
          <w:rFonts w:ascii="Roboto Light" w:eastAsia="Roboto Light" w:hAnsi="Roboto Light" w:cs="Roboto Light"/>
          <w:b/>
          <w:bCs/>
          <w:color w:val="404040" w:themeColor="text1" w:themeTint="BF"/>
          <w:sz w:val="20"/>
          <w:szCs w:val="20"/>
        </w:rPr>
        <w:t xml:space="preserve">Java 1.8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swift deployment across multiple environments while enhancing system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front-end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data flow and improved user experiences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database interactions within complex data models, optimizing query performance and data retrieval strategies, significantly improving application responsiveness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fostering an open environment that enhanced communication, team output, and adaptability to changing project requirements, maintaining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minimizing bugs through regression testing, subsequently leading to a more stable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reducing release times, and improving overall workflow efficiency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fostering knowledge sharing and adherence to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principles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applications by leveraging framework-specific features, enhancing data protection and compliance adherence across web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scalable solutions, employing patterns like Dependency Injection and Aspect-Oriented Programming, showcasing architectural foresight and innovative problem-solving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optimization strategies, successfully reducing latency and improving the throughput of critical applications through various tuning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APIs meticulously, ensuring clear and comprehensive understanding for future developers, which streamlined onboarding processes and reduced project ramp-up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data integrity and optimal performance for data-driven applications, along with regular optimization and refactoring of existing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project updates, enhancing project visibility and alignment of development outcomes with business objectives, focusing on user-centered design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the latest technology trends and tools, integrating innovative solutions into existing projects, which improved user engagement through modern interface designs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existing monolithic applications to a microservices architecture, mitigating technical debt and enhancing flexibility in deployment and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primarily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valorizing robust coding practices and architecture design, which resulted in enhanced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integrate front-end components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creating dynamic web applications that deliver smooth user interactions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schemas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management practices while adhering to organizational data governance standards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Agile ceremonies including sprint planning and retrospectives, contributing to iterative improvements in project delivery and team dynamics, which accelerated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utilizing monitoring tools, consistently achieving improvement in load times and overall system responsiveness for various applications developed in-house.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processes, providing constructive feedback to peers, which helped improve quality metrics and adherence to recommended software development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on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business functionalities, promoting scalability and modular architecture that corresponds with evolving business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processes, spearheading efforts to increase test coverage across all components, which significantly reduced post-deployment issues and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design specifications and documentation to ensure comprehensive knowledge management within the team, enabling smooth transitions during project shifts and resource allocation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microservices, streamlining deployment workflows and minimizing environmental discrepancies in testing and production deployments across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and backend components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consistency through responsive design and user-centric application functionality, thereby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professional growth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