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solutions for web and mobile applications. Proficient in Java, Spring, and RESTful API integration, with a strong focus on cybersecurity and threat intelligence. Eager to leverage collaborative skills and technical expertise in a remote-first environment to drive client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HTML/CSS, TypeScript, Shell Scripting,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JPA, Apache Camel, React, Node.js,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MS SQL Server,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Jest, Cypress, SonarQube,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integrations with third-party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scalability of cybersecurity applications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architecture, ensuring streamlined communication between various components and improving data flow,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Camel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system specifications, resulting in impactful solutions driven by insights from complex documentation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solutions for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reducing incident response time, and enhancing the overall effectiveness of cybersecurity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industry trends and technologies by conducting regular performance reviews and implementing improvements in the software design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troubleshoot and refine software, showcasing a commitment to excellence in execution while fostering open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automated test mindset through rigorous implementation of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reduced development cycle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ahead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lifecycle of multiple projects, ensuring alignment with client specifications and organizational standards while providing mentorship to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character through detailed performance analysis and architectural redesign, ensuring robust integration capabilities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and sprint retrospectives, embracing a growth-minded culture and fostering a results-driven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integration processes and protocols to promote knowledge sharing and facilitate onboarding for new developers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project planning meetings, demonstrating strong interpersonal capabilities and a sense of accountability in driving projects to completion within time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by analyzing system functionalities and making recommendations for enhancements based on thorough analysis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solution design workshops to ideate functional software integrations that effectively respond to the evolving cybersecurity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where I enhanced user experience through effective collaboration and innovative design strategies across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enterprise-level applications, focusing on security and performance, while leveraging analytical skills to troubleshoot issues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various APIs and web services that fostered seamless connectivity between applications and external systems, demonstrating a strong attention to detail and system architecture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software integration initiatives, enhancing existing applications by employing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maximize efficiency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sessions, promoting best practices in software development to junior engineers and nurturing a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within Agile teams, fostering a results-focused culture while ensuring alignment with project objectives and deadlines across different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scalability by implementing advanced database solutions, focusing on optimized queries,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ORM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smooth development processes and maintaining high standards of code quality across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dynamic documentation of application architectures and development processes to promote transparency across teams while facilitating ongoing support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software bugs and performance issues using monitoring tools, applying systematic problem-solving skills to reduce future risks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development environments that align with modern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 workflows maintained high standards of quality and efficiency without compromising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