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Java, Spring, and integrative technologies. Proven ability to develop RESTful APIs, enhance cybersecurity solutions, and foster collaboration in remote settings. Passionate about leveraging advanced threat intelligence systems to optimize security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JavaScript,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JPA,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RESTful APIs, SIEM, SOAR, EDR, Artificial Intelligence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efforts to create robust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for advanced cybersecurity applications, optimizing the efficiency of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reporting and enhancing overall system performance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fully-remote team environment to design and execute complex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significantly improving software interoperability and user experience in cybersecurity platforms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stakeholders to understand integration requirements and developed strategic solutions that addressed client needs, fostering strong partnerships and driving project success within set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scalable backend systems, streamlining data access and management processes that support the cybersecurity analytics and incident response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testing protocols utilizing an automated test-mindset, ensuring high-quality code releases by systematically catching bugs and enhancing functional performance across all developed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analyzed system performance metrics to identify areas of improvement, applying enhancements to architecture that resulted in smoother interactions and faster response times for cybersecurity software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discussions that emphasized extensibility and modularity, aiding in the development of custom plugins and </w:t>
      </w:r>
      <w:r w:rsidRPr="00745DD3">
        <w:rPr>
          <w:rFonts w:ascii="Roboto Light" w:eastAsia="Roboto Light" w:hAnsi="Roboto Light" w:cs="Roboto Light"/>
          <w:b/>
          <w:bCs/>
          <w:color w:val="404040" w:themeColor="text1" w:themeTint="BF"/>
          <w:sz w:val="20"/>
          <w:szCs w:val="20"/>
        </w:rPr>
        <w:t xml:space="preserve">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for seamless software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automation tasks that improved data collection and processing efficiency, highlighting critical vulnerabilities and potential security threats in existing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within existing systems, enhancing threat detection capabilities and allowing for more predictive and responsive cybersecurity measures to be implemented.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among peers by conducting regular code reviews and collaborative troubleshooting sessions, fostering a culture of continuous learning and professional growth amid remote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quickly grappling with and applying new technologies or tools introduced into the technology stack, maintaining focus on improving the overall capability of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integrations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stability of applications, streamlining deployment processes, and aligning with best practices in cloud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ensure compatibility and integration compliance with third-party software tools, creating a comprehensive ecosystem that supports diverse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thorough documentation to assist future developers in understanding designed integrations, enabling easier maintenance, and upgrades that correspond with evolving cybersecurity risks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targeted enhancements to existing integrations based on ongoing feedback, delivering updates that continually aligned functionalities with user expectations and cybersecurity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key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contributing to the creation of functional requirements and system architecture for various projects focused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as part of a cross-disciplinary team to deploy and maintain applications supporting telecommuting, rapidly developing essential tools that enhanced remote work capabilities during critical response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optimized existing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database interactions, improving performance metrics, ensuring data consistency, and enabling effective access for sensitive information in compliance with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troubleshooting of applications across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stacks, resolving complex issues that arose during development cycles and deploying solutions that minimized downtime and operational impacts.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into existing systems to enhance functionality, facilitating a seamless user experience by ensuring compatibility with diverse technology platforms and protocols prevalent in the cybersecurity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code quality by implementing best practices in software engineering such as Agile methodologies, including sprint planning, retrospective meetings, and continuous integration workflows to boost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and design to deployment and maintenance, ensuring products met both client specifications and industry standards for cybersecurity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that identified the optimal technologies and frameworks to use, emphasizing scalability and adaptability to future advancements in cybersecurity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communication within teams through clear documentation and presentations, ensuring transparency and clarity on project goals while promoting innovations that streamlining common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junior engineers in improving their core programming skills, conducting mentoring sessions that allowed them to build confidence and competence in coding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 modern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the cybersecurity landscape to integrate novel technologies into product offerings, ensuring that solutions remained competitive and addressed current and future threats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post-mortem analysis of cybersecurity incidents, collaborating with stakeholders to provide insights that informed subsequent development phases and enhancements to preventative measures in application security.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