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Java development for web and mobile applications. Proven ability to design high-volume, low-latency applications with a strong focus on performance and continuous improvement. Strong command of the full software development lifecycle, from requirements gathering to deployment, while ensuring compliance with technical specifications.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 EE,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Struts, jQuery, Ajax, JSON,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Oracle, Microsoft SQL Server,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Maven, Gradle, JIRA, Eclipse, IntelliJ IDEA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Additional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RESTful APIs, Microservices,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high-volume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reliability and performance while adhering to architectural best practices and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external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requirements, define technical specifications, and implement high-availability systems,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project management and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delivery and enhance deployment consistency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caching strategies and fine-tuning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which significantly reduced response time for critical business processes and improved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all phases of the software development lifecycle, including designing, coding, testing, and debugging, while actively participating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 to ensure timely delivery of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reviews to assess technology alternatives, presenting recommendations that contributed to improved system architecture and integration capabilities,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coding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 enhance code maintainability and readability, while mentoring junior developers on effective coding strategies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across multiple devices and platforms within the application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frameworks to improve code quality,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automated test execution that led to a reduction in production defects and increased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code and system architecture, enhancing knowledge transfer within the team and ensuring compliance with internal governance policies and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on peers' work, fostering an environment of learning and collaboration that highlights team quality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employees in the development process, guiding them through company-specific coding standards, tools, and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database administrators to design optimal database schemas and ensure data integrity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enhancing the overall performance of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object-relational mapping (ORM), simplifying the database interaction layer with customizable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for better efficiency in access to large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to discuss new technologies and trends in development,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data-driven approaches, to maintain a competitive edge in the industry.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efforts to implement new features while ensuring optimal application performance across various platforms and devices, enhancing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and stakeholders in the execution of project requirements, building back-end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alignment with business goals through ongoing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web applications, benefiting from the framework’s capabilities for modular design and easier integration with multiple data sources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series of testing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assured the robustness of code during development cycles and reduced bugs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an Agile development environment through sprint planning and daily stand-ups, reinforcing team commitment to project timelines while emphasizing continuous delivery and iterative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by implementing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data retrieval efficiency and application response times significantly during peak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legacy systems by refactoring code to leverage newer technologies and frameworks while ensuring backward compatibility and operational continuity throughout the transition period.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upgrade technology stacks from earlier frameworks to more modern solutions, such as transitioning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Struts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enhanced maintainability and performance scalability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architectural diagrams and documented system designs for new applications, serving as blueprints for the engineering team and aligning project goals with organizational best practices and strategic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Examined and improved application security by implementing best practices and advancing monitoring systems, which heightens awareness of vulnerabilities as per evolving cybersecurity trends and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retrospectives, contributing insights and feedback gathered through project execution that motivated continuous improvement initiatives and fostered innovative thinking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business analysts to assess and validate project scope against customer expectations, ensuring that deliverables aligned with user needs and creating a foundation of trust and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