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9 years of experience in full stack development, specializing in design and implementation of web and mobile applications using Java, Java EE, and related frameworks. Proven ability to write efficient and maintainable code while ensuring high-performance solutions that meet business requirements. Solid experience collaborating with cross-functional teams to deliver innovative software solutions on 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HTML5, CSS3,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Angular, Vue.js, jQuery,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 DB,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Maven, Gradle,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Hosting, DigitalOcean, IBM Cloud,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configured multiple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ensuring alignment with evolving business processes through agile methodologies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components and applications, utilizing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 principles, while conducting thorough analysis and debugging to guarantee robust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transform requirements into technical specifications, ensuring software solutions align with business objectives through cloud adoption and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produced multiple software releases on time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frequency and reducing lead times for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architectural decisions, advocating for the adoption of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standards to ensure maintainability and scalability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presented innovative technologies, including microservices architecture, to senior management, resulting in strategic improvements to the software development lifecycle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software training sessions for junior developers,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 stack development best practices, fostering a culture of knowledge sharing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bug-free code while adhering to TDD principles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presented solution designs that incorporated containerized applications, aligning technical choices with evolving industry trends and enhancing product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code flows clearly, enhancing transparency around architectural decisions and enabling smooth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APIs and tools for integration compatibility, leading to enhanced application feature sets and improved overall user experience based on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industry-specific trends and suggested actionable improvements, keeping the organization competitive and innovative in a fast-paced software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Agile methodologies within the team, improving project throughput positively through iterative development and stakeholder engagement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cloud-based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resource management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performance optimization, ultimately driving significant improvements in system architecture and execution efficiency for various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design patterns and strong focus on clean architecture to ensure maintainable project structures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development of user interfaces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while enhancing overall user interaction with the web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sprint planning, retrospectives, and daily stand-ups, maximizing team output through collaborative planning and transparency in communication regarding project risks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persistence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data handling processes, ensuring robust and reliable storage of application data in line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and peer code reviews, advocating for the usage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code efficiency and modular software design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specifications for consuming and exposing RESTful services, enabling seamless integration with front-end frameworks and improving application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successfully managing branching and merging strategies that facilitated effective collaboration within cross-functional teams and transparent history tracking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software issues in a timely manner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enhancing system reliability and stabilizing application performance while aligning with best practices in software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architecture, resulting in enhanced visibility into application performance and operational metrics for proactive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stakeholders to gather requirements and feedback for iterative product development, enabling adaptive planning and continuous improvement of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practices to validate application functionality and performance, promoting high standards of software delivery for both development and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from monolithic architecture to microservices in several key projects, leading initiatives that allowed for improved application scalability and more efficient resource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