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Java Architect with over 11 years of proven experience in developing innovative web and mobile applications. Adept at building scalable architectures using Java, Spring Framework, and microservices. Experienced in leading development teams, optimizing system performance, and implementing best practices across diverse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J2EE, JavaScript, Python, SQL, Go, Kotlin,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Framework, Hibernate, Angular, React, Vue.js, Bootstrap,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Docker, Heroku, Firebase,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 ElasticSearch, SQLite,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CI/CD, Jenkins, Git, Maven, Gradle, Ansible,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for complex web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in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development team to execute architectural standards across the development lifecycle, focusing on best practices and performance optimization methods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stakeholders to gather requirements and translate them into high-level architectural solutions ensuring both functional and non-functional needs were met comprehensively.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to ensure adherence to architectural principles, identifying potential improvements while fostering a culture of quality and continuous improvement among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performance analysis and optimization for existing systems, identifying bottlenecks and implementing solutions to enhance overall efficiency and user experience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to enhance deployment processes and reduce execution times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strategies and produced detailed technical specifications and architectural diagrams to guide the development team and facilitate stakeholder understanding of technical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developers through code walkthroughs and architectural discussions, promoting a culture of learning and solving complex problems collaboratively and innovatively.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for legacy applications, enabling increased flexibility, scalability, and reduced time to market through enhanced deployment strategies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recommended advanced technologies and frameworks to enhance existing solutions, ensuring that the architecture remained relevant and competitive in a rapidly changing market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integration strategies for seamless communication between microservices and third-party APIs, ensuring reliable data exchange across heterogeneous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and ensured project milestones were met on time, enhancing team collaboration and improving overall project management efficiency 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by automating build and deployment pipelines, thereby improving continuous integration and delivery to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 forums and brainstorming sessions, ensuring innovative ideas were explored and potentially beneficial solutions were prioritized and executed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identifying areas for architectural improvement and driving initiatives that resulted in enhanced system workflows and greater compliance with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maintainability for diverse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translate requirements into functional specifications and technical designs, ensuring alignment with customers’ business goals and needs effectively throughout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shift towards microservices architecture, isolating components for improved deployment and management, leading to reduced operational costs and increased team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integrations with external systems using effective APIs and Web Services, guaranteeing robust data transactions and service interactions while maintaining quality and service availability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of applications, leading to faster release cycles and improved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microservices, enhancing the modularity of applications while ensuring rapid deployments and reducing time-to-market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methodologies and ceremonies, fostering collaborative teamwork and transparent communication with cross-functional teams for efficient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code reviews and implemented best practices in coding standards, ensuring the delivery of high-quality software products that met client specifications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data storage solutions, enhancing data retrieval efficiency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junior developers in relevant frameworks and tools, fostering a culture of knowledge sharing and skills development within the IT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analyzing and refactoring legacy code, employing best practices in coding and architecture improvements to increase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ensure infrastructure compatibility and application dependability through continuous monitoring, logging, and performance tuning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