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the industry, specializing in backend and IoT systems. Proven track record in algorithm optimization, integrating complex hardware systems, and developing sustainable solutions leveraging LoRaWAN technology. Strong skills in JavaScript, C/C++, and cloud services like AWS IoT focused on improving operational efficiency and sustainability.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IoT Technologies:</w:t>
      </w:r>
      <w:r w:rsidRPr="00745DD3">
        <w:rPr>
          <w:rFonts w:ascii="Roboto Light" w:eastAsia="Roboto Light" w:hAnsi="Roboto Light" w:cs="Roboto Light"/>
          <w:color w:val="404040" w:themeColor="text1" w:themeTint="BF"/>
          <w:sz w:val="20"/>
          <w:szCs w:val="20"/>
        </w:rPr>
        <w:t xml:space="preserve"> LoRaWAN, MQTT, IoT Protocols, Embedded Systems, Wireless Communication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Databases:</w:t>
      </w:r>
      <w:r w:rsidRPr="00745DD3">
        <w:rPr>
          <w:rFonts w:ascii="Roboto Light" w:eastAsia="Roboto Light" w:hAnsi="Roboto Light" w:cs="Roboto Light"/>
          <w:color w:val="404040" w:themeColor="text1" w:themeTint="BF"/>
          <w:sz w:val="20"/>
          <w:szCs w:val="20"/>
        </w:rPr>
        <w:t xml:space="preserve"> AWS IoT, PostgreSQL, Firebase, Azure IoT Hub, Google Cloud IoT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Development Tools:</w:t>
      </w:r>
      <w:r w:rsidRPr="00745DD3">
        <w:rPr>
          <w:rFonts w:ascii="Roboto Light" w:eastAsia="Roboto Light" w:hAnsi="Roboto Light" w:cs="Roboto Light"/>
          <w:color w:val="404040" w:themeColor="text1" w:themeTint="BF"/>
          <w:sz w:val="20"/>
          <w:szCs w:val="20"/>
        </w:rPr>
        <w:t xml:space="preserve"> Docker, Kubernetes,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React, Angular,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utilizing </w:t>
      </w:r>
      <w:r w:rsidRPr="00745DD3">
        <w:rPr>
          <w:rFonts w:ascii="Roboto Light" w:eastAsia="Roboto Light" w:hAnsi="Roboto Light" w:cs="Roboto Light"/>
          <w:b/>
          <w:bCs/>
          <w:color w:val="404040" w:themeColor="text1" w:themeTint="BF"/>
          <w:sz w:val="20"/>
          <w:szCs w:val="20"/>
        </w:rPr>
        <w:t xml:space="preserve">LoRaWAN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ensuring seamless integration with IoT devices and enhancing performance and reliability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align development processes, integrating new </w:t>
      </w:r>
      <w:r w:rsidRPr="00745DD3">
        <w:rPr>
          <w:rFonts w:ascii="Roboto Light" w:eastAsia="Roboto Light" w:hAnsi="Roboto Light" w:cs="Roboto Light"/>
          <w:b/>
          <w:bCs/>
          <w:color w:val="404040" w:themeColor="text1" w:themeTint="BF"/>
          <w:sz w:val="20"/>
          <w:szCs w:val="20"/>
        </w:rPr>
        <w:t xml:space="preserve">LoRaWAN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while optimizing existing hardware communication protocols, resulting in improved data transmission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payload decoders and encoders that facilitated seamless communication between our platform and third-party devices, significantly enhancing the scalability of our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troubleshooting hardware and software issues, demonstrating strong analytical skills and the ability to devise innovative solutions for complex integration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in code development and documentation, ensuring clear communication among team members and aiding in future maintenance and scalability of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testing of end-to-end integrations, leveraging tools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ensure the highest quality of developed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the secure device connections, streamlining the deployment processes, and enhancing the overall system responsiveness and efficiency through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on compliance with environmental technology standards, integrating solutions that directly support sustainability goals within the hospitality and retail sectors that maximize energy savings.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collaborative work in agile environments, fostering a culture of continuous learning and proactive problem-solving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continuously to gather feedback, allowing for rapid iterations on product features to meet real-world needs and improve user satisfaction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designed comprehensive integration solutions that resolved efficiency barriers and reduced operational costs across various client systems within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and agile ceremonies, effectively communicating progress and challenges while adapting to changing requirements and priorities in fast-paced startup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Backend Lead to prioritize development tasks that aligned with strategic business goals, enhancing the overall impact of the engineering team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workflows by implementing automation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efficiency and minimizing manual overhead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outlining system architecture and integrations which serve as a resource for future team members and support onboarding of new engineers.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focusing on the development of backend systems that ensure optimal communication between client applications and server technologies utilized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innovative programming techniques and leveraged multiple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responsive applications that enhance user experiences and provide seamless functionality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and ensure alignment of product features with business objectives, successfully delivering high-quality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performance-critical applications, enabling effective resource management and enhancing the speed and efficiency of applications developed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of existing codebases, identifying bottlenecks and implementing changes that resulted in significant improvements in application responsiveness and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scalable application architecture and streamlined deployment processes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coding standards and collaborative development through effective branching strategies and peer code reviews that uphold software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RESTful APIs, enabling seamless integration between application layers and third-party services, thus improving overall system interoperability and function.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troubleshooting sessions to resolve system outages and performance issues, showcasing strong problem-solving skills coupled with an analytical approach to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contributing insights from a developmental perspective which informed product direction and technical feasibility assessments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monitoring solutions that tracked system performance metrics, allowing for proactive identification of potential issues and significantly reducing response times during critical failure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technologies and development practices contributing to improved team skill sets and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