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full-stack development for web and mobile applications. Proven expertise in Typescript, React, and cloud technologies with a collaborative approach to mentoring junior developers. Demonstrated ability to deliver robust solutions while adapting to evolving project requirements and team dynamics.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Playwright, Mocha, Chai,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B2C loan origination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an intuitive user experience that enhanced accessibility for all users and improved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translate business and UI requirements into practical specifications, ensuring alignment between technical development and customer needs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delivered high-quality code solutions to complex problems,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effective project management and sprint planning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team's efforts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streamline development workflows and improve deployment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workshops and pair programming sessions, fostering a collaborative environment that encouraged knowledge sharing and continuous improvement in coding practices and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process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detailed test plans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which reduced the need for manual testing and enhanced the overall reliability of the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building and hiring efforts, implementing strategies to attract top talent while developing onboarding processes that familiarized new hires with the company's culture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solutions tied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staying abreast of industry trends like LLMs to keep the development team ahead in adapting to new market demands and challenges in personal finance.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patterns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clean, efficient codebases while being adaptable to shifting project requirements and sudden changes in project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contributor in the implementation of test automation frameworks, enhancing the team's efficiency and ensuring high-quality product releases through rigorous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professional development, keeping updated with the latest advancements in technology and methodologies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personal finance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of project architectures and coding practices, ensuring all team members have access to essential resources that foster consistency across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to facilitate communication and project tracking, thus enhancing transparency and accountability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 for new features, providing input that led to streamlined workflows and improved user experiences for the loan servicing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enhancements to the internal platform for loan servicing, focusing on user experience improvements and backend optimization to handle increased transaction loads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enhancing the performance and scalability of applications with modern frameworks to address user and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teams to define clear project specifications, translating business objectives into technical requirements to improve collaboration and project outcomes in Agile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fostering a culture of quality and accountability while providing feedback aimed at optimizing code efficiency and maintainability across all team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and containerization into development processes,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smoother deployment and reduced the overall time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 insights in cross-functional meetings, syncing with other departments to ensure alignment between software development and overall business strategies for product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initiatives to help junior engineers develop coding skills and industry knowledge through one-on-one sessions, improving their confidence and capabilities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product quality, thereby minimizing risks leading up to deployments and instilling rigorous testing practices into the team's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sessions, collaborating closely with team leads to prioritize tasks effectively while maintaining high levels of productivity and morale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consistently in retrospectives to identify areas for improvement within the team dynamics, adapting workflows as necessary based on collective feedback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development lifecycle, focusing on safeguarding user data and overall application vulnerabilities through proactive risk assessment and mitigation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utilizing modern communication tools, encouraging a cohesive work environment where ideas and innovation could flourish freely among stakeholders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development of internal libraries and shared resources, aiming to streamline future projects and reduce redundancies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