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software development, specializing in web and mobile applications. Proven ability to enhance learner engagement through effective instruction in technical training and classroom facilitation, leveraging a hands-on approach to foster a dynamic learning environment. Agile team player adept at implementing innovative solutions in software engineering and adapting to evolving technologies. Enthusiastic about empowering diverse learners to achieve success in tech careers.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HTML/CSS, SQL, Ruby,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React, Angular, Node.js, Django, Flask, ASP.NET, Express.js,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 Tools:</w:t>
      </w:r>
      <w:r w:rsidRPr="00745DD3">
        <w:rPr>
          <w:rFonts w:ascii="Roboto Light" w:eastAsia="Roboto Light" w:hAnsi="Roboto Light" w:cs="Roboto Light"/>
          <w:color w:val="404040" w:themeColor="text1" w:themeTint="BF"/>
          <w:sz w:val="20"/>
          <w:szCs w:val="20"/>
        </w:rPr>
        <w:t xml:space="preserve"> React Native, Flutter, Xamarin, Swift, Kotlin, Java, Ionic, PhoneGap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SQLite, Firebase, NoSQL, MS SQL Server,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Cloud Services:</w:t>
      </w:r>
      <w:r w:rsidRPr="00745DD3">
        <w:rPr>
          <w:rFonts w:ascii="Roboto Light" w:eastAsia="Roboto Light" w:hAnsi="Roboto Light" w:cs="Roboto Light"/>
          <w:color w:val="404040" w:themeColor="text1" w:themeTint="BF"/>
          <w:sz w:val="20"/>
          <w:szCs w:val="20"/>
        </w:rPr>
        <w:t xml:space="preserve"> AWS, Azure, Docker, Kubernetes, Jenkins, Terraform, Git, CI/CD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Education and Learning Tools:</w:t>
      </w:r>
      <w:r w:rsidRPr="00745DD3">
        <w:rPr>
          <w:rFonts w:ascii="Roboto Light" w:eastAsia="Roboto Light" w:hAnsi="Roboto Light" w:cs="Roboto Light"/>
          <w:color w:val="404040" w:themeColor="text1" w:themeTint="BF"/>
          <w:sz w:val="20"/>
          <w:szCs w:val="20"/>
        </w:rPr>
        <w:t xml:space="preserve"> Canvas, Salesforce, Learning Management Systems, Google Classroom, Microsoft Teams, Zoom, Slack,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w:t>
      </w:r>
      <w:r w:rsidRPr="00745DD3">
        <w:rPr>
          <w:rFonts w:ascii="Roboto Light" w:eastAsia="Roboto Light" w:hAnsi="Roboto Light" w:cs="Roboto Light"/>
          <w:b/>
          <w:bCs/>
          <w:color w:val="404040" w:themeColor="text1" w:themeTint="BF"/>
          <w:sz w:val="20"/>
          <w:szCs w:val="20"/>
        </w:rPr>
        <w:t xml:space="preserve">classroom facilitation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assisting the Technical Instructor to deliver structured lessons in technical subjects, ensuring all materials provided are up-to-date and relevant to current </w:t>
      </w:r>
      <w:r w:rsidRPr="00745DD3">
        <w:rPr>
          <w:rFonts w:ascii="Roboto Light" w:eastAsia="Roboto Light" w:hAnsi="Roboto Light" w:cs="Roboto Light"/>
          <w:b/>
          <w:bCs/>
          <w:color w:val="404040" w:themeColor="text1" w:themeTint="BF"/>
          <w:sz w:val="20"/>
          <w:szCs w:val="20"/>
        </w:rPr>
        <w:t xml:space="preserve">IT job market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interactive learning experiences, incorporating </w:t>
      </w:r>
      <w:r w:rsidRPr="00745DD3">
        <w:rPr>
          <w:rFonts w:ascii="Roboto Light" w:eastAsia="Roboto Light" w:hAnsi="Roboto Light" w:cs="Roboto Light"/>
          <w:b/>
          <w:bCs/>
          <w:color w:val="404040" w:themeColor="text1" w:themeTint="BF"/>
          <w:sz w:val="20"/>
          <w:szCs w:val="20"/>
        </w:rPr>
        <w:t xml:space="preserve">hands-on labs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allow learners to practice their skills in areas such as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networking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w:t>
      </w:r>
      <w:r w:rsidRPr="00745DD3">
        <w:rPr>
          <w:rFonts w:ascii="Roboto Light" w:eastAsia="Roboto Light" w:hAnsi="Roboto Light" w:cs="Roboto Light"/>
          <w:b/>
          <w:bCs/>
          <w:color w:val="404040" w:themeColor="text1" w:themeTint="BF"/>
          <w:sz w:val="20"/>
          <w:szCs w:val="20"/>
        </w:rPr>
        <w:t xml:space="preserve">study groups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address learner challenges, fostering an inclusive environment where students can collaborate and reinforce their understanding of complex technical concepts.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learner performance using a structured feedback system, recognizing those facing hurdles and collaborating with instructors to create individualized learning plans designed for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return and maintenance of all classroom equipment, ensuring that all resources are neatly organized, fully functional, and available for use in training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Learning Management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real-time performance, document assessments, and maintain accurate and timely records of learner attendance and progress.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adaptation of course materials based on instructor feedback and learner performance, contributing to a continuous improvement culture in classroom operations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coached students in both </w:t>
      </w:r>
      <w:r w:rsidRPr="00745DD3">
        <w:rPr>
          <w:rFonts w:ascii="Roboto Light" w:eastAsia="Roboto Light" w:hAnsi="Roboto Light" w:cs="Roboto Light"/>
          <w:b/>
          <w:bCs/>
          <w:color w:val="404040" w:themeColor="text1" w:themeTint="BF"/>
          <w:sz w:val="20"/>
          <w:szCs w:val="20"/>
        </w:rPr>
        <w:t xml:space="preserve">soft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technical competencies essential for entry-level positions in the information technology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Co-created instructional materials, including presentations and assessments, that align with approved curriculum frameworks and effectively engage students in multiple formats for diversified learning styles.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learners to provide ongoing support and motivation throughout their training, enhancing retention and encouraging commitment to their educational journey.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administrative meetings to discuss learner success metrics, collectively brainstorming solutions to optimize programs and support services that enhance educational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career coaches to implement strategic professional development plans, ensuring learners are prepared for real-world job opportunities and understanding of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comprehensive support in the use of digital tools, enabling students to gain confidence in using platforms relevant to their future workplace environments and enhancing their digital literacy.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post-class feedback sessions where learners could share their experiences and tips for improvement, creating a feedback loop essential for program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professionalism in compliance with program policies, directly contributing to a respectful learning environment while promoting best practices and ethical guidelines in the classroom.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highly scalable applications while collaborating with cross-functional teams, delivering robust software solutions that meet </w:t>
      </w:r>
      <w:r w:rsidRPr="00745DD3">
        <w:rPr>
          <w:rFonts w:ascii="Roboto Light" w:eastAsia="Roboto Light" w:hAnsi="Roboto Light" w:cs="Roboto Light"/>
          <w:b/>
          <w:bCs/>
          <w:color w:val="404040" w:themeColor="text1" w:themeTint="BF"/>
          <w:sz w:val="20"/>
          <w:szCs w:val="20"/>
        </w:rPr>
        <w:t xml:space="preserve">business needs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requirements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full software development lifecycle from requirements gathering through testing and deployment, ensuring that all phases were completed with high quality and on schedule.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various aspects of software design, development, and technology stacks such as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continuous learning and skill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techniques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collaborated on numerous projects where team coordination and input were crucial for the successful completion of software features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to improve code quality and shared knowledge regarding best practices in programming, while fostering an environment for constructive feedback and technological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responsive web applications, optimizing performance across devices while ensuring a seamless user experience utilizing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integrated third-party services in applications, streamlining data flows and enhancing functionality to improve user engagement positively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UI/UX designers to transform designs into functional web interfaces, playing a key role in ensuring user-centric features were prioritized during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leading sprints and stand-up meetings while helping to optimize team processes to ensure timely project deliveries and enhanced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diverse technical stakeholder meetings to gather software requirements and understand business objectives, providing input on how technology can align with strategic goals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procedures in both application and database contexts, reducing latency issues and enhancing user experience and satisfaction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documented code and created user manuals for various software applications, ensuring that documentation is both comprehensive and accessible for future maintenance phases.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