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software development, focusing on web and mobile applications. Proven expertise in optimizing growth funnels and utilizing emerging technologies to enhance user engagement.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Python, Ruby, Java, SQL,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Vue.js, Django, Ruby on Rails,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Git, GitHub, CI/CD, Docker, Jenkins, AWS, Azure,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and Analytics:</w:t>
      </w:r>
      <w:r w:rsidRPr="00745DD3">
        <w:rPr>
          <w:rFonts w:ascii="Roboto Light" w:eastAsia="Roboto Light" w:hAnsi="Roboto Light" w:cs="Roboto Light"/>
          <w:color w:val="404040" w:themeColor="text1" w:themeTint="BF"/>
          <w:sz w:val="20"/>
          <w:szCs w:val="20"/>
        </w:rPr>
        <w:t xml:space="preserve"> Google Analytics, SEO, SEMrush, Ahrefs, Keyword Planner, Moz, Search Console, Hotjar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Figma, Sketch, InVision, Adobe XD, Canva, Photoshop, Illustrator, Zeplin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and Testing:</w:t>
      </w:r>
      <w:r w:rsidRPr="00745DD3">
        <w:rPr>
          <w:rFonts w:ascii="Roboto Light" w:eastAsia="Roboto Light" w:hAnsi="Roboto Light" w:cs="Roboto Light"/>
          <w:color w:val="404040" w:themeColor="text1" w:themeTint="BF"/>
          <w:sz w:val="20"/>
          <w:szCs w:val="20"/>
        </w:rPr>
        <w:t xml:space="preserve"> Selenium, Postman, Jest, Cypress, Mocha, Unit Testing, End-to-End Testing, API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landing pages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Git-centric workflow, effectively targeting technical personas and increasing user engagement through refined UX/UI design principles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to enhance content discoverability across search engines and large language models, ensuring alignment with algorithm updates while leveraging emerging trends in search technology.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A/B testing across various landing pages, analyzing results to swiftly pivot marketing tactics and continually improve the inbound lead generation pipeline for technical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incorporate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tools, streamlining inbound lead acquisition processes which significantly improved lead qualification efficiency and reduced churn rate.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developer voice by conducting user research to understand technical audiences' pain points, translating insights into effective marketing strategies to increase product adoption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Git-based workflows for website content updates, ensuring swift deployment of marketing strategies and adherence to best practices in version control and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growth systems leveraging automation tools, enhancing the efficiency of inbound pipeline processes while improving the overall lead nurturing strategy and customer journey.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data-driven marketing campaigns that effectively leveraged both traditional and emerging inbound channels, leading to increased brand visibility and engagement in a competitive market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and deployed various </w:t>
      </w:r>
      <w:r w:rsidRPr="00745DD3">
        <w:rPr>
          <w:rFonts w:ascii="Roboto Light" w:eastAsia="Roboto Light" w:hAnsi="Roboto Light" w:cs="Roboto Light"/>
          <w:b/>
          <w:bCs/>
          <w:color w:val="404040" w:themeColor="text1" w:themeTint="BF"/>
          <w:sz w:val="20"/>
          <w:szCs w:val="20"/>
        </w:rPr>
        <w:t xml:space="preserve">AI-driven 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positioned our content as front-runners in search engine rankings, thereby attracting a higher volume of qualified technical leads.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constant learning by staying updated with industry trends related to </w:t>
      </w:r>
      <w:r w:rsidRPr="00745DD3">
        <w:rPr>
          <w:rFonts w:ascii="Roboto Light" w:eastAsia="Roboto Light" w:hAnsi="Roboto Light" w:cs="Roboto Light"/>
          <w:b/>
          <w:bCs/>
          <w:color w:val="404040" w:themeColor="text1" w:themeTint="BF"/>
          <w:sz w:val="20"/>
          <w:szCs w:val="20"/>
        </w:rPr>
        <w:t xml:space="preserve">developer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rapid iterations on growth tactics that resonated with our target audience.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developer-centric landing pages that communicated technical capabilities, contributing to more developers discovering and adopting our solutions for document automation and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from user engagement data to propose innovative ideas that would enhance content creation, ensuring competitive advantage through effective inbound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brainstorming sessions to discuss campaign performance and ideate potential enhancements, resulting in collaborative implementations that scale marketing efforts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guides that complemented marketing efforts, ensuring that the content produced was not only engaging but also informative and valuable for the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reports that detail campaign performance metrics and adjust strategies appropriately based on what was learned, ensuring an agile response to market dynamics.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contributing to a robust development process that seamlessly integrated with cloud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features for end-users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client-side performance by optimizing state management and improving load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that fostered best practices within the team, ensuring high-quality code and enhancing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manage backend data interactions, constructing optimized queries that improved overall application performance and reliability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automating deployment tasks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efficient workflows that significantly reduced release cycle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like sprint planning and retrospectives, contributing to continuous improvement of both team dynamics and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translate wireframes and mockups into functional applications, ensuring adherence to design standards and user accessibility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sessions to gather feedback and iteratively improve product design and functionality based on real user experiences and technical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performance issues by implementing runtime profiling tools to diagnose bottlenecks and proactively resolve them in collaboration with the QA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APIs and third-party services to extend application functionality, resulting in enhanced user experiences that met evolving demands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and frameworks, helping them understand complex systems and guiding them through their professional growth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product development discussions, accurately representing technical feasibility and influencing product direction through data-informed insights.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