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experience in software development, focused on web and mobile applications. Proficient in software implementation processes and cross-functional team collaboration, delivering technical solutions that enhance operational effectiveness and client satisfaction. Eager to leverage extensive technical skills in software development and project management in the Implementation Analyst role to contribute to innovative solutions at Alfa Financial Software.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SQL, Python, JavaScript, C#, HTML/CSS, XML,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Angular, React, Node.js, .NET, Django,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Microsoft SQL Server,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Jenkins, Git, Terraform, Ansible,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Selenium, Postman, TestNG, Cucumber, Jest, Mocha, Jasmine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implemented, and improved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client projects, ensuring the migration of client data was seamless and met the specific compliance norms during the go-live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senior consultants to ensure the effective execution of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improving the product's reliability and client satisfaction through meticulous issue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 meetings to gather and analyze </w:t>
      </w:r>
      <w:r w:rsidRPr="00745DD3">
        <w:rPr>
          <w:rFonts w:ascii="Roboto Light" w:eastAsia="Roboto Light" w:hAnsi="Roboto Light" w:cs="Roboto Light"/>
          <w:b/>
          <w:bCs/>
          <w:color w:val="404040" w:themeColor="text1" w:themeTint="BF"/>
          <w:sz w:val="20"/>
          <w:szCs w:val="20"/>
        </w:rPr>
        <w:t xml:space="preserve">business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them into actionable development tasks, improving project outcomes and client trust in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clients on the features and functionality of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hands-on support during training sessions to enhance their understanding and effective system use throughout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migration tasks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facilitate smooth transfers from legacy systems, ensuring discrepancies were minimized and client workflows were uninterrupted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w:t>
      </w:r>
      <w:r w:rsidRPr="00745DD3">
        <w:rPr>
          <w:rFonts w:ascii="Roboto Light" w:eastAsia="Roboto Light" w:hAnsi="Roboto Light" w:cs="Roboto Light"/>
          <w:b/>
          <w:bCs/>
          <w:color w:val="404040" w:themeColor="text1" w:themeTint="BF"/>
          <w:sz w:val="20"/>
          <w:szCs w:val="20"/>
        </w:rPr>
        <w:t xml:space="preserve">business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configurations to ensure knowledge transfer and continuity through project lifecycle, facilitating clarity among all stakeholders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environment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coordinated product releases to guarantee no service disruptions during updates and changes, adhering to project timelines and reducing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lead in </w:t>
      </w:r>
      <w:r w:rsidRPr="00745DD3">
        <w:rPr>
          <w:rFonts w:ascii="Roboto Light" w:eastAsia="Roboto Light" w:hAnsi="Roboto Light" w:cs="Roboto Light"/>
          <w:b/>
          <w:bCs/>
          <w:color w:val="404040" w:themeColor="text1" w:themeTint="BF"/>
          <w:sz w:val="20"/>
          <w:szCs w:val="20"/>
        </w:rPr>
        <w:t xml:space="preserve">gap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collaborating with cross-functional teams to identify key improvements in processes, optimizing the client’s use of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flexible learning approach to understand new technological updates relevant to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ahead of industry trends and ensuring best practices were integrated into implementation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resolving </w:t>
      </w:r>
      <w:r w:rsidRPr="00745DD3">
        <w:rPr>
          <w:rFonts w:ascii="Roboto Light" w:eastAsia="Roboto Light" w:hAnsi="Roboto Light" w:cs="Roboto Light"/>
          <w:b/>
          <w:bCs/>
          <w:color w:val="404040" w:themeColor="text1" w:themeTint="BF"/>
          <w:sz w:val="20"/>
          <w:szCs w:val="20"/>
        </w:rPr>
        <w:t xml:space="preserve">high-priority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escalated by clients, collaborating with the </w:t>
      </w:r>
      <w:r w:rsidRPr="00745DD3">
        <w:rPr>
          <w:rFonts w:ascii="Roboto Light" w:eastAsia="Roboto Light" w:hAnsi="Roboto Light" w:cs="Roboto Light"/>
          <w:b/>
          <w:bCs/>
          <w:color w:val="404040" w:themeColor="text1" w:themeTint="BF"/>
          <w:sz w:val="20"/>
          <w:szCs w:val="20"/>
        </w:rPr>
        <w:t xml:space="preserve">Product Engineering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timely resolutions and uphold our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data migration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employing tools and methodologies that reduced downtime and ensured business continuity during the software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 took collaborative sessions with the client project team to ensure all changes were successfully integrated and responsibilities were aligned until projects reached completion and clients were satisfied.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continuous development initiatives, focusing on effective </w:t>
      </w:r>
      <w:r w:rsidRPr="00745DD3">
        <w:rPr>
          <w:rFonts w:ascii="Roboto Light" w:eastAsia="Roboto Light" w:hAnsi="Roboto Light" w:cs="Roboto Light"/>
          <w:b/>
          <w:bCs/>
          <w:color w:val="404040" w:themeColor="text1" w:themeTint="BF"/>
          <w:sz w:val="20"/>
          <w:szCs w:val="20"/>
        </w:rPr>
        <w:t xml:space="preserve">teamwork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communication skills to foster a collaborative work environment, which improved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testing phases of deployed software, ensuring consistent quality checks of the </w:t>
      </w:r>
      <w:r w:rsidRPr="00745DD3">
        <w:rPr>
          <w:rFonts w:ascii="Roboto Light" w:eastAsia="Roboto Light" w:hAnsi="Roboto Light" w:cs="Roboto Light"/>
          <w:b/>
          <w:bCs/>
          <w:color w:val="404040" w:themeColor="text1" w:themeTint="BF"/>
          <w:sz w:val="20"/>
          <w:szCs w:val="20"/>
        </w:rPr>
        <w:t xml:space="preserve">Alfa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with QA teams to validate successful completions of go-live installations.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and development sessions aimed at refining technical skills,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debugging practices, ensuring personal growth aligned with company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scalable and maintainable software solutions tailored to client specifications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dynamic team environment to design and implement robust software features through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aligned with customer needs and industry standards, facilitating rapid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application performance enhancement by utilizing proper profiling tools and implementing caching mechanisms, reducing the load time and improving the user experience for various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transition towards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processes and enabling scalable application hosting capabilities in a modern technological landscape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minimizing defects while facilitating smooth interactions between various software components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training sessions for junior developers, bolstering the team's programming capabilities and ensuring adherence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 external services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overall system capabilities and enabling third-party interactions necessary for broader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interactions through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operations with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performance metrics and supported operational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gather specifications and define project timelines, ensuring deliverables were met while fostering a culture of collaboration and open communication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comprehensive documentation for operational processes promoting a clear understanding across teams, facilitating smoother transitions and implementations across divergent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 components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progressive enhancement principles were employed to yield a responsive and modern user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and debugged complex software applications, employing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effectively, which enriched my problem-solving capabilities and aided in enhancing overall system reliability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