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Engineer with over 11 years of diverse experience in software development and IT support, focusing on both web and mobile applications. Proven skills in managing complex IT environments, providing user support, and maintaining infrastructure with a strong foundation in security and system administration. Committed to driving projects from planning through execution, delivering effective solutions, and fostering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HTML/CSS,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macOS, Linux, ChromeOS, Debian, Ubuntu, Red 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Confluence, MaaS360, Slack, Git, GitHub, Microsoft Teams, Active Directory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Spring, Angular,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a remote team, effectively troubleshooting issues and ensuring optimal performance for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while adhering to established IT protocols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user accounts and security groups within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and user access management aligned with organizational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the </w:t>
      </w:r>
      <w:r w:rsidRPr="00745DD3">
        <w:rPr>
          <w:rFonts w:ascii="Roboto Light" w:eastAsia="Roboto Light" w:hAnsi="Roboto Light" w:cs="Roboto Light"/>
          <w:b/>
          <w:bCs/>
          <w:color w:val="404040" w:themeColor="text1" w:themeTint="BF"/>
          <w:sz w:val="20"/>
          <w:szCs w:val="20"/>
        </w:rPr>
        <w:t xml:space="preserve">MaaS360 Mobile Device Management (MDM)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streamlining device enrollment and enhancing security for corporate-owned and personal devices under BYOD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optimized the </w:t>
      </w:r>
      <w:r w:rsidRPr="00745DD3">
        <w:rPr>
          <w:rFonts w:ascii="Roboto Light" w:eastAsia="Roboto Light" w:hAnsi="Roboto Light" w:cs="Roboto Light"/>
          <w:b/>
          <w:bCs/>
          <w:color w:val="404040" w:themeColor="text1" w:themeTint="BF"/>
          <w:sz w:val="20"/>
          <w:szCs w:val="20"/>
        </w:rPr>
        <w:t xml:space="preserve">Atlassian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project management workflows and fostering collaboration across teams through structured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small-scale IT projects from planning stages to implementation, coordinating cross-functional team efforts to deliver innovative solutions to meet internal business needs and improve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tracked technical issues in a ticketing system, prioritizing support requests and ensuring that resolutions were timely and met the satisfaction of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understand their technical requirements and facilitated the implementation of infrastructure solutions that support project outcomes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monitoring and maintenance of AWS cloud environments, identifying areas for optimization to reduce costs and improve service levels through strategic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processes for hardware inventory management, ensuring that all IT assets were accounted for and available for use by team members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new IT tools, ensuring smooth adoption and integration within the broader organizational context to enhance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improving IT processes and procedures by developing comprehensive documentation, enabling transparency and knowledge sharing across the organization for more consistent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HIPAA-compliant features in IT solutions, staying updated on regulatory requirements and ensuring that all practices were aligned with industry standards for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and updating various software applications and operating systems, working collaboratively with vendor support to ensure seamless transitions with minimal disruption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user activities to enhance cybersecurity measures, implementing proactive strategies to mitigate risks associated with unauthorized access and data breaches throughout the IT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user-friendly IT support system, fostering an environment of responsiveness and reliability that encouraged team members to seek assistance whenever necessary.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support for internal users, rapidly diagnosing and resolving issues within the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facilitating uninterrupted service delivery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critical components of the organization's IT infrastructure, overseeing directory services management in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user authentication and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device management operations through configuring and maintaining </w:t>
      </w:r>
      <w:r w:rsidRPr="00745DD3">
        <w:rPr>
          <w:rFonts w:ascii="Roboto Light" w:eastAsia="Roboto Light" w:hAnsi="Roboto Light" w:cs="Roboto Light"/>
          <w:b/>
          <w:bCs/>
          <w:color w:val="404040" w:themeColor="text1" w:themeTint="BF"/>
          <w:sz w:val="20"/>
          <w:szCs w:val="20"/>
        </w:rPr>
        <w:t xml:space="preserve">Mobile Device Management (MDM)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leading initiatives to safeguard organizational data on mobile devices for remote employees.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collaborative tools effectively via the </w:t>
      </w:r>
      <w:r w:rsidRPr="00745DD3">
        <w:rPr>
          <w:rFonts w:ascii="Roboto Light" w:eastAsia="Roboto Light" w:hAnsi="Roboto Light" w:cs="Roboto Light"/>
          <w:b/>
          <w:bCs/>
          <w:color w:val="404040" w:themeColor="text1" w:themeTint="BF"/>
          <w:sz w:val="20"/>
          <w:szCs w:val="20"/>
        </w:rPr>
        <w:t xml:space="preserve">Atlassian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integration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that improved access to project information and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new software versions, maintaining up-to-date operations across diverse platforms including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and performance enhancements throughout IT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meticulously, contributing to a knowledge base that empowered staff and facilitated quicker resolutions for repetitive support issues, improving overall service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define IT needs and collaborated on IT projects that enhanced organizational capabilities and user satisfaction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vigilant oversight of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employing monitoring tools to ensure service availability while actively managing resources to align with organizational goals and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assessments of hardware inventory with a view to optimize asset utilization and reduce unnecessary expenditure, contributing to cost-saving initiatives across the IT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new IT trends and technologies, ensuring up-to-date knowledge that enhanced problem-solving capabilities and implementation of best practices in daily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support requests in a systematic way, ensuring that all issues were logged, tracked, and followed up with timely resolutions that exceeded user expectations and strengthened support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timely hardware upgrades and software rollouts by collaborating with procurement, ensuring that resources were aligned with operational capabilities and end-user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