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IT Engineer with over 11 years of software development experience, focusing on web and mobile applications. Proven expertise in automation, systems integration, and cloud technologies to support corporate services. Adept at developing best practices and documenting procedures, ensuring smooth operation across diverse IT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w:t>
      </w:r>
      <w:r w:rsidRPr="00745DD3">
        <w:rPr>
          <w:rFonts w:ascii="Roboto Light" w:eastAsia="Roboto Light" w:hAnsi="Roboto Light" w:cs="Roboto Light"/>
          <w:color w:val="404040" w:themeColor="text1" w:themeTint="BF"/>
          <w:sz w:val="20"/>
          <w:szCs w:val="20"/>
        </w:rPr>
        <w:t xml:space="preserve"> iPaaS, Workato, Fivetran, Zapier, MuleSoft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Terraform, Azure, Google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Databases:</w:t>
      </w:r>
      <w:r w:rsidRPr="00745DD3">
        <w:rPr>
          <w:rFonts w:ascii="Roboto Light" w:eastAsia="Roboto Light" w:hAnsi="Roboto Light" w:cs="Roboto Light"/>
          <w:color w:val="404040" w:themeColor="text1" w:themeTint="BF"/>
          <w:sz w:val="20"/>
          <w:szCs w:val="20"/>
        </w:rPr>
        <w:t xml:space="preserve"> Bash, Python, PowerShell,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Identity Services:</w:t>
      </w:r>
      <w:r w:rsidRPr="00745DD3">
        <w:rPr>
          <w:rFonts w:ascii="Roboto Light" w:eastAsia="Roboto Light" w:hAnsi="Roboto Light" w:cs="Roboto Light"/>
          <w:color w:val="404040" w:themeColor="text1" w:themeTint="BF"/>
          <w:sz w:val="20"/>
          <w:szCs w:val="20"/>
        </w:rPr>
        <w:t xml:space="preserve"> Okta, GSuite, Zoom, Slack,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Control:</w:t>
      </w:r>
      <w:r w:rsidRPr="00745DD3">
        <w:rPr>
          <w:rFonts w:ascii="Roboto Light" w:eastAsia="Roboto Light" w:hAnsi="Roboto Light" w:cs="Roboto Light"/>
          <w:color w:val="404040" w:themeColor="text1" w:themeTint="BF"/>
          <w:sz w:val="20"/>
          <w:szCs w:val="20"/>
        </w:rPr>
        <w:t xml:space="preserve"> Datadog, Splunk, Google Chronicle, LogRhythm,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supported, and monitored applications within the Corporate Services application portfolio ensuring seamless integration across multiple tools such as </w:t>
      </w:r>
      <w:r w:rsidRPr="00745DD3">
        <w:rPr>
          <w:rFonts w:ascii="Roboto Light" w:eastAsia="Roboto Light" w:hAnsi="Roboto Light" w:cs="Roboto Light"/>
          <w:b/>
          <w:bCs/>
          <w:color w:val="404040" w:themeColor="text1" w:themeTint="BF"/>
          <w:sz w:val="20"/>
          <w:szCs w:val="20"/>
        </w:rPr>
        <w:t xml:space="preserve">GSuite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applications in our </w:t>
      </w:r>
      <w:r w:rsidRPr="00745DD3">
        <w:rPr>
          <w:rFonts w:ascii="Roboto Light" w:eastAsia="Roboto Light" w:hAnsi="Roboto Light" w:cs="Roboto Light"/>
          <w:b/>
          <w:bCs/>
          <w:color w:val="404040" w:themeColor="text1" w:themeTint="BF"/>
          <w:sz w:val="20"/>
          <w:szCs w:val="20"/>
        </w:rPr>
        <w:t xml:space="preserve">iPaaS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leveraging tools like </w:t>
      </w:r>
      <w:r w:rsidRPr="00745DD3">
        <w:rPr>
          <w:rFonts w:ascii="Roboto Light" w:eastAsia="Roboto Light" w:hAnsi="Roboto Light" w:cs="Roboto Light"/>
          <w:b/>
          <w:bCs/>
          <w:color w:val="404040" w:themeColor="text1" w:themeTint="BF"/>
          <w:sz w:val="20"/>
          <w:szCs w:val="20"/>
        </w:rPr>
        <w:t xml:space="preserve">Workato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workstream automation and efficiency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established IT Engineering best practices and policies to streamline operations, adhering to compliance standards while enhancing overall productivity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IT responses to incidents, employing </w:t>
      </w:r>
      <w:r w:rsidRPr="00745DD3">
        <w:rPr>
          <w:rFonts w:ascii="Roboto Light" w:eastAsia="Roboto Light" w:hAnsi="Roboto Light" w:cs="Roboto Light"/>
          <w:b/>
          <w:bCs/>
          <w:color w:val="404040" w:themeColor="text1" w:themeTint="BF"/>
          <w:sz w:val="20"/>
          <w:szCs w:val="20"/>
        </w:rPr>
        <w:t xml:space="preserve">critical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resolve issues and mitigate risks effectively, ensuring minimal disruption to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the adoption of new tools and technologies among team members, fostering an environment of continuous learning and improvement while promoting innovative solutions to common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implemented, and monitored IT systems and controls, ensuring that infrastructure meets both security standards and operational requirements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defined IT system requirements through collaboration with stakeholders, translating technical needs into functional specifications to improve system usability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documented standard operating procedures and playbooks, contributing to knowledge sharing and simplifying processes for future reference and onboarding of new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implementation of new IT solutions, focusing on user experience while maintaining robust security protocols in conjunction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team members across different departments to gather feedback and iterate on applications, leading to more user-friendly interfaces and higher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querying, optimizing data retrieval processes to support various corporate functions including reporting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projects, influencing integrative solutions that leverage both technology and human resources to improve overall corporate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team members regarding best practices in IT system management, enhancing the overall competency within the IT team and fostering a culture of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Examined and adjusted existing infrastructures to meet evolving business needs while ensuring compliance with both internal policies and external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routine tasks and improve operational efficiency, significantly reducing the manual workload for staff.</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aligning infrastructure with organizational goals while enhancing scalability and security of applications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services like </w:t>
      </w:r>
      <w:r w:rsidRPr="00745DD3">
        <w:rPr>
          <w:rFonts w:ascii="Roboto Light" w:eastAsia="Roboto Light" w:hAnsi="Roboto Light" w:cs="Roboto Light"/>
          <w:b/>
          <w:bCs/>
          <w:color w:val="404040" w:themeColor="text1" w:themeTint="BF"/>
          <w:sz w:val="20"/>
          <w:szCs w:val="20"/>
        </w:rPr>
        <w:t xml:space="preserve">JAMF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accessibility across the corporate landscape with a focus on streamlined identity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warehousing projects,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transform, and load data ensuring efficient migration processes aligned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architecture and system requirements for new products, collaborating with cross-functional teams to ensure tight integration and user satisfaction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IT issues through detailed analysis and root cause investigations, employing professional judgment to develop effective and sustainable solutions that minimize operational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existing processes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promoting consistency and efficiency in deployments while reducing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strategic partnerships with external vendors to integrate new technologies, optimizing cost efficiency while enhancing the technological landscape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knowledge base, focusing on documentation and playbooks which facilitated knowledge transfer and onboarding of new employees across IT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team engagements with an emphasis on project feedback and improvement discussions to refine applications and processes, ensuring the IT team remained agile and responsive.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monitoring with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and analytics to mitigate risks and enhance system reliability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and integration of collaboration tools including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effective communication and collaboration among remote teams during crucial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IT security measures and compliance policies to uphold the integrity of corporate data against vulnerabilities and external threats in a rapidly changing digital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