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IT Engineer with over 11 years of experience in software development, specializing in endpoint management and cloud infrastructure. Proficient in Jamf, Microsoft Intune, and various cloud platforms. Committed to enhancing team collaboration and optimizing IT strategies to achieve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Endpoint Management Tools:</w:t>
      </w:r>
      <w:r w:rsidRPr="00745DD3">
        <w:rPr>
          <w:rFonts w:ascii="Roboto Light" w:eastAsia="Roboto Light" w:hAnsi="Roboto Light" w:cs="Roboto Light"/>
          <w:color w:val="404040" w:themeColor="text1" w:themeTint="BF"/>
          <w:sz w:val="20"/>
          <w:szCs w:val="20"/>
        </w:rPr>
        <w:t xml:space="preserve"> Jamf Pro, Microsoft Intune, AirWatch, MobileIron, InTune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Azure, AWS, Google Cloud Platform,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PowerShell,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ITIL, NIST, COBIT, ISO 27001, CIS Controls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 Integration &amp; Compliance:</w:t>
      </w:r>
      <w:r w:rsidRPr="00745DD3">
        <w:rPr>
          <w:rFonts w:ascii="Roboto Light" w:eastAsia="Roboto Light" w:hAnsi="Roboto Light" w:cs="Roboto Light"/>
          <w:color w:val="404040" w:themeColor="text1" w:themeTint="BF"/>
          <w:sz w:val="20"/>
          <w:szCs w:val="20"/>
        </w:rPr>
        <w:t xml:space="preserve"> API Integration, SSO, PCI Compliance, GDPR, HITRUST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scaled global endpoint fleets using </w:t>
      </w:r>
      <w:r w:rsidRPr="00745DD3">
        <w:rPr>
          <w:rFonts w:ascii="Roboto Light" w:eastAsia="Roboto Light" w:hAnsi="Roboto Light" w:cs="Roboto Light"/>
          <w:b/>
          <w:bCs/>
          <w:color w:val="404040" w:themeColor="text1" w:themeTint="BF"/>
          <w:sz w:val="20"/>
          <w:szCs w:val="20"/>
        </w:rPr>
        <w:t xml:space="preserve">Jamf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Intune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device management that aligns with industry standards and complies with regulatory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runbooks for mergers and acquisitions, facilitating seamless integration of technology platforms and configurations while enhancing the scalability of device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iterative improvements on endpoint fleets to consistently meet </w:t>
      </w:r>
      <w:r w:rsidRPr="00745DD3">
        <w:rPr>
          <w:rFonts w:ascii="Roboto Light" w:eastAsia="Roboto Light" w:hAnsi="Roboto Light" w:cs="Roboto Light"/>
          <w:b/>
          <w:bCs/>
          <w:color w:val="404040" w:themeColor="text1" w:themeTint="BF"/>
          <w:sz w:val="20"/>
          <w:szCs w:val="20"/>
        </w:rPr>
        <w:t xml:space="preserve">Playlist’s security baselines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regular assessments and adjustments to enhance security protocols and compliance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successful technical project initiatives by gathering requirements, organizing task tracking, and communicating transparently with stakeholders such as management and cross-functional teams, fostering collaboration and ensuring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various technical and workflow-related issues in collaboration with diverse teams, enhancing overall operational efficiency and contributing to smoother IT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 Engineering escalation support as part of the 'shield' rotation, showcasing strong problem-solving abilities and providing superior customer service to internal support teams needing assistance.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endpoint security best practices and device management tools, fostering a culture of knowledge sharing and continuous improvement throughout the IT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solutions for compliance of endpoint devices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methodologies to track security incidents and enhance operational responsiveness to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and automate processes across </w:t>
      </w:r>
      <w:r w:rsidRPr="00745DD3">
        <w:rPr>
          <w:rFonts w:ascii="Roboto Light" w:eastAsia="Roboto Light" w:hAnsi="Roboto Light" w:cs="Roboto Light"/>
          <w:b/>
          <w:bCs/>
          <w:color w:val="404040" w:themeColor="text1" w:themeTint="BF"/>
          <w:sz w:val="20"/>
          <w:szCs w:val="20"/>
        </w:rPr>
        <w:t xml:space="preserve">Cloud SaaS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efficiency and productivity across technology deployments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support during systems integration planning for mergers, ensuring alignment of IT strategies that minimize disruptions and maximize the effectiveness of new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and collaboration, ensuring version control and providing teams the ability to contribute effectively across shared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leadership teams to influence IT strategy and roadmap decisions, advocating for technology initiatives to enhance business objectives and operational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industry trends impacting wellness entrepreneurship technology, applying insights to shape innovative solutions that advance organizational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major regulatory frameworks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guidance to teams on data handling and security protocols tailored to personal and financial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of system configurations, project deliverables, and compliance checklists, fostering an organized knowledge base and ensuring continuity of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and features for enterprise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performance and scalability of Microsoft's cloud integration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automation tools leveraging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streamlining IT deployment processes and improving system management efficiency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managing identity systems and implementing </w:t>
      </w:r>
      <w:r w:rsidRPr="00745DD3">
        <w:rPr>
          <w:rFonts w:ascii="Roboto Light" w:eastAsia="Roboto Light" w:hAnsi="Roboto Light" w:cs="Roboto Light"/>
          <w:b/>
          <w:bCs/>
          <w:color w:val="404040" w:themeColor="text1" w:themeTint="BF"/>
          <w:sz w:val="20"/>
          <w:szCs w:val="20"/>
        </w:rPr>
        <w:t xml:space="preserv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enhancing user accessibility while ensuring strong security measures in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cloud service models, including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scalable and agile solutions that effectively support Microsoft’s evolving business needs and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reliability of critical infrastructure by implementing best practices in </w:t>
      </w:r>
      <w:r w:rsidRPr="00745DD3">
        <w:rPr>
          <w:rFonts w:ascii="Roboto Light" w:eastAsia="Roboto Light" w:hAnsi="Roboto Light" w:cs="Roboto Light"/>
          <w:b/>
          <w:bCs/>
          <w:color w:val="404040" w:themeColor="text1" w:themeTint="BF"/>
          <w:sz w:val="20"/>
          <w:szCs w:val="20"/>
        </w:rPr>
        <w:t xml:space="preserve">Windows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macOS device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stability and compliance with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educated teams on </w:t>
      </w:r>
      <w:r w:rsidRPr="00745DD3">
        <w:rPr>
          <w:rFonts w:ascii="Roboto Light" w:eastAsia="Roboto Light" w:hAnsi="Roboto Light" w:cs="Roboto Light"/>
          <w:b/>
          <w:bCs/>
          <w:color w:val="404040" w:themeColor="text1" w:themeTint="BF"/>
          <w:sz w:val="20"/>
          <w:szCs w:val="20"/>
        </w:rPr>
        <w:t xml:space="preserve">API-based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while developing seamless connectivity across various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experience by enhancing software functionalities and interacting with user feedback channels to address performance bottlenecks and recommend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and initiated relevant mitigation strategies to address identified vulnerabilities in the software lifecycle, ensuring adherence to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specifications and workflows efficiently with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communication and knowledge sharing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sharing by providing training sessions and creating comprehensive documentation on new technologies and processes adopted within the engineering team, enhancing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compliance teams to establish and maintain protocols addressing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for software products, facilitating transparency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through attending industry conferences and workshops focused on cloud technologies and endpoint management trends, integrating best practices into daily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