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innovative web and mobile applications. Proven ability to work in fast-paced startup environments, leveraging cutting-edge technologies like React, Typescript, and CSS frameworks to deliver outstanding user experiences. Adept at feature ownership, documentation analysis, and effective debugging. Passionate about shipping high-quality code and improving integration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Tailwind CSS, MUI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Axios,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Vite,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user-friendly interface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satisfaction through rapid iterations and refined experiences across diverse platforms and devices, emphasizing performance in UI.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visual concepts into practical, functional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alignment with modern aesthetics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leading to seamless application performance and enhanced functionality within the rapidly evolving tech ecosystem of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analysis, managing ambiguity and scarcity of resources to deliver robust interfaces that level up our development processes while boosting team understanding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unit and integration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that meet user requirements and maintain performance across all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 to foster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open channels of communication with stakeholders to keep everyone aligned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debugging sessions that not only resolved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encoding errors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but also provided learning opportunities for the team, encouraging a culture of continuous improvement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features on tight deadlines by implementing effective task management techniques and prioritizing actions based on feedback from both internal teams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new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picking up necessary stacks on short notice to meet emerging project requirements and ensure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chaotic yet productive team culture by embracing autonomy and accountability, resulting in exceptional innovation and output during high-pressure scenarios often faced 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enhance project delivery timelines, focusing on incremental growth that allowed the team to respond rapidly to user feedback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across applications, significantly enhancing load times and user engagement through thoughtful optimizations informed by extensive mobile-focused development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within the team, effectively synthesizing feedback into actionable steps that enhanced overall coding practices and broadened technical knowledge shared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release best practices, ensuring smooth rollouts and robust version control while mentoring junior engineers on effective distribution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security-minded development approaches, ensuring all applications adhered to the latest best practices for secure coding to protect user data and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user experience and performance metrics, while adhering to modern coding standards and best practices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workflows through consistent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coding practices and maintaining a clean, efficient project history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plugins and tools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expand application functionalities, streamlining processes such as data validation and API communication for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enabling them to contribute effectively to complex projects while reinforcing collective ownership principles within the team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with a focus on performance, maintainability, and optimization, creating standards that align with increasing demands in the development landscape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strategies that encompassed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 releases maximized user engagement and minimized disruptions or bugs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ceremonies, ensuring clarity of user stories and tasks, while facilitating a feedback environment that enhanced productivity and collaborative problem-solving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constantly changing project demands and scoped new designs that merged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support diverse design requirements and user interactions efficiently, resulting in a streamlined production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 stakeholders to define project visions and turn specifications into actionable tasks, aligning development outputs with business objectives and user-centric design principles during the lifecycle of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 for various modules, encapsulating complex functionalities into clear guidance for future developers, which promoted seamless handovers and knowledge transfers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performance testing standards to optimize applications for mobile-first audiences, ensuring that product launches were met with successful user engagement metrics and low bounce rates after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seminars and knowledge-sharing sessions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management, further enabling the team to embrace modern engineering practices and enhance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