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engineering professional with 11 years of experience in developing web and mobile applications. Proven expertise in managing engineering teams, fostering collaboration, and delivering scalable, AI-powered solutions. Seeking to leverage extensive background in engineering leadership to drive product innovation and operational excellence at Collective[i].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Ruby, Go, C#,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Flask, Node.js, Express, Spring,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Cassandra, Oracle DB,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Test-Driven Development (TDD), Continuous Integration (CI), Continuous Delivery (CD), Microservices Architecture, DevOps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engineering teams to design and deliver scalable, secure, and robust applications focusing on user-centric solutions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drive innovative features impacting business outcomes profoundly.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culture across frontend, backend, and infrastructure teams, encouraging open communication and team ownership, thus heightening productivity and ultimately achieving project milestones successfully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Recruited, mentored, and developed top engineering talent emphasizing improvement in code quality, production practices, and performance metrics for a high-performing engineering department committed to excellence in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define and execute the technology roadmap, ultimately aligning engineering initiatives with broader business goals and strategic objectives for maximum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engineering budgets, ensuring the optimal allocation of team resources while implementing performance management processes focused on productivity and the professional development of engineers across all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software development processes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enhance cross-functional collaborations and delivery of high-quality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cutting-edge technologies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architectural decisions, fostering innovation and competitive advantage in a rapidly evolving industry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Stood at the forefront of technological advancements, ensuring teams remained ahead of emerging trends and tools to maintain operational efficiency amidst dynamic market conditions and competitive pressures.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projects under tight deadlines while maintaining a keen focus on delivering high-quality outcomes that meet or exceed specified requirements and stakeholder expectations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scalable, distributed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reliability, performance, and security of application deployments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tech talks and workshops promoting knowledge sharing amongst team members, fostering an environment that encourages continuous learning and professional development across the engineering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nurtured relationships with cross-functional partners in product and design teams, providing engineering insights to inform product design and development processes at various critical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and best practices for software architecture, development, and deployment processes, ensuring alignment and clarity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focusing on diversity and inclusion within the engineering team, enabling a rich collaborative environment that harnesses various perspectives for enhanced creative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high-level engineering standards including code reviews, refactoring, and quality assurance protocols to uphold product integrity and manage risks during development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web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and backend solutions, ensuring robust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establishing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development teams, leading retrospectives and daily stand-ups to optimize team workflows and enhance project management efficiency throughout the delivery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cloud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reliable server-side solutions while ensuring seamless data management and operational efficiency for service-oriented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refine user stories and acceptance criteria, driving a shared understanding of project requirements to achieve high-quality product delivery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across multiple projects leading to enhanced code quality and significantly reduced bug occurrences during major releases, fostering a culture of responsibility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Microservices ensuring cross-platform compatibility and service reliability designed to cater to a variety of client-side applications and user needs in the marketplace.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testing and optimization initiatives to enhance application speed and responsiveness, utilizing monitoring tools to track and resolve important performance bottlenecks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release cycles with minimal risk while maintaining a consistent production environment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through pair programming and code reviews, promoting skill development and a thorough understanding of software design principles within the unit.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source control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branching strategies for efficient collaboration and code quality maintenance within software development projects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meetings to discuss technical challenges and identify potential roadblocks, fostering an innovative spirit that encourages creative problem solving and collaborative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deployment documentation and change logs, ensuring that the team maintained clear records of changes for future reference as part of continuous improvement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