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HPE NonStop systems and application design. Proficient in C, TAL, COBOL, and modern development methodologies. Adept at collaborating effectively with cross-functional teams, adapting to changing environments, and maintaining high standards of quality in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TAL, COBOL, C++, Python,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TACL, pTAL, SCOBOL, .NET, Django,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Eclipse, Visual Studio, Docker, Kubernetes,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Oracle, DB2, T/SQL, MySQL, MongoDB, Redis, Teradata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Postman, SoapUI, JMeter, Mockito, GitHub Actions,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functionalities for </w:t>
      </w:r>
      <w:r w:rsidRPr="00745DD3">
        <w:rPr>
          <w:rFonts w:ascii="Roboto Light" w:eastAsia="Roboto Light" w:hAnsi="Roboto Light" w:cs="Roboto Light"/>
          <w:b/>
          <w:bCs/>
          <w:color w:val="404040" w:themeColor="text1" w:themeTint="BF"/>
          <w:sz w:val="20"/>
          <w:szCs w:val="20"/>
        </w:rPr>
        <w:t xml:space="preserve">HPE NonStop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COBOL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integration with modern technologies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team to architect and implement scalable solutions for critical data management, focusing on </w:t>
      </w:r>
      <w:r w:rsidRPr="00745DD3">
        <w:rPr>
          <w:rFonts w:ascii="Roboto Light" w:eastAsia="Roboto Light" w:hAnsi="Roboto Light" w:cs="Roboto Light"/>
          <w:b/>
          <w:bCs/>
          <w:color w:val="404040" w:themeColor="text1" w:themeTint="BF"/>
          <w:sz w:val="20"/>
          <w:szCs w:val="20"/>
        </w:rPr>
        <w:t xml:space="preserve">HPE NonStop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both security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detailing software product features and design decisions, assisting technical authors in creating user manuals and online help to support end-users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testing and integration testing of software components, utilizing best practices to ensure reliability and performance in </w:t>
      </w:r>
      <w:r w:rsidRPr="00745DD3">
        <w:rPr>
          <w:rFonts w:ascii="Roboto Light" w:eastAsia="Roboto Light" w:hAnsi="Roboto Light" w:cs="Roboto Light"/>
          <w:b/>
          <w:bCs/>
          <w:color w:val="404040" w:themeColor="text1" w:themeTint="BF"/>
          <w:sz w:val="20"/>
          <w:szCs w:val="20"/>
        </w:rPr>
        <w:t xml:space="preserve">HPE NonStop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retrospectives, and daily stand-ups, promoting team collaboration to meet project milestones and adapt to evolving requirements smoothly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practices through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and ensuring high-quality code deployment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and stakeholders with outstanding technical communication skills, translating complex system functionalities into comprehensible concepts for non-technical audiences and fostering strong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streamlining processes and tracking progress effectively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in legacy codebases, leveraging analytical skills to identify bottlenecks and develop strategic improvements for application performance in critical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existing applications, demonstrating adaptability and keen problem-solving abilities to resolve technical challenges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environment, mentoring junior developers in best coding practices and facilitating knowledge sharing to enhance the team’s overall technical expertise and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technology evaluations, providing insights and recommendations for technology adoption in alignment with organizational goals and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supported existing codebases, providing bug fixes, enhancements, and technical support, ensuring uninterrupted service delivery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adapted to new technologies as necessary, demonstrating flexibility and a commitment to continuous personal and professional development within the field of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for </w:t>
      </w:r>
      <w:r w:rsidRPr="00745DD3">
        <w:rPr>
          <w:rFonts w:ascii="Roboto Light" w:eastAsia="Roboto Light" w:hAnsi="Roboto Light" w:cs="Roboto Light"/>
          <w:b/>
          <w:bCs/>
          <w:color w:val="404040" w:themeColor="text1" w:themeTint="BF"/>
          <w:sz w:val="20"/>
          <w:szCs w:val="20"/>
        </w:rPr>
        <w:t xml:space="preserve">HPE NonStop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analyzing specifications and translating them into actionable development tasks within an agile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software architecture and design patterns to ensure maintainability and scalability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environments, effectively communicating with stakeholders to gather requirements and deliver high-quality software solutions that meet user needs efficiently and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code quality through test-driven development (TDD) practices,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unit and integration testing mechanisms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and architectural review sessions to ensure code quality and adherence to standards, fostering an open environment for constructive feedback and knowledge sharing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integrating new technologies, streamlining processes, and improving performance while ensuring minimal disruptions to ongoing operations and client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existing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management while supporting business operations effectively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software development, fostering their growth within the team, and enhancing overall team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errors and improving deployment frequency and reliability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functional and technical specifications for new features and enhancements, maintaining clear communication with the development team and external stakeholders to ensure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provided constructive feedback aimed at improving code quality and fostering an environment of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incidents and providing after-hours support, demonstrating commitment to service stability and meticulous attention to detail when resolving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security measures across applications while reducing vulnerabilities during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