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robust web and mobile applications. Specialized in integrating complex health data systems through HL7 protocols and cloud-based solutions, with a proven track record in improving healthcare technology workflows and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HL7, DICOM, SQL, NoSQL,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SQS Messaging, WebSockets, MQTT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Rhapsody, Spring Framework, Node.js, Angular,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JMeter, Grafana, Prometheus,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Rhapsody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engine to streamline data exchange between healthcare systems, enhancing interoperability and operational efficiency across diverse platforms during integration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Director of Integrations to define the architectural framework for new interface solutions, driving improvements in project delivery through effective prioritization and management of application integration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mapping and interface design tasks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accuracy and efficacy in data translation needed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reviews of interfaces, providing constructive feedback to promote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code quality throughout the integration development process and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with cross-functional teams, including Business Development and Engineering, to assess integration requirements, contributing to enhanced product features and customer satisfaction through unified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high-visibility interface projects independently, utilizing effective project management skills to address roadblocks and maintain seamless progress amidst tight deadlines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for team members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technologies, fostering a culture of continuous learning and adaptability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gateways to manage traffic and load evenly across services, improving performance and reliability in data handling operations during high-demand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tools to develop and maintain scalable application environments, assuring maximum uptime and operational efficiency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optimization of existing integration solutions through rigorous testing and debugging processes, applying troubleshooting techniques to resolve complex interface issues effectively and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and regulatory requirements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 workflows, enhancing the reliability of healthcare data exchanges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at external and internal project meetings to facilitate knowledge sharing and inform stakeholders of integration accomplishments and challenges faced during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 and deliverables effectively, fostering collaboration and ensuring all interface projects align with overall business objectives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project documentation and process flows related to integration tasks, enabling better tracking of development styles and increasing team efficiency during review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enhancing the overall architecture of external and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interface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load balancing and response times through technology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industry best practices to produce high-quality software that enhanced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requirements for new features in healthcare applications, translating user needs into technical specifications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modular, reusable services that facilitate application growth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storage and retrieval purposes, significantly improving efficiency in managing large datasets and delivering actionable insights through reporting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developers to troubleshoot application issues and improve overall system performance, applying analytical skills to pinpoint bottlenecks and propose sustainable solutions within existing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integrations with third-party vendors to enhance functionality, ensuring seamless connectivity between systems while continuously measuring and improving integration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responsive design practices to optimize engagement and accessibility for end-users on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deployment of cloud-based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scalability of applications and ensuring cost-effective resource management aligned with operational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cultivating a culture of excellence and continuous improvement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and integration testing protocols within the CI/CD pipeline, ensuring reliability and quality of software releases through automated testing strategies and coverage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maintenance and optimization efforts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actively participating in data modeling and transformation projects to meet evolving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of emerging technologies and frameworks, proactively adjusting development practices to accommodate advancements in healthcare technology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