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Driven and analytical professional with 11 years of experience in software development, specializing in web and mobile applications. Proven track record in utilizing data to enhance growth initiatives and user acquisition strategies, with a robust background in SQL, Python, and data visualization.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 C#, Go,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Tableau, Power BI, Google Analytics, Excel, Apache Spark, Hadoop, Jupyter,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Statistical Tools:</w:t>
      </w:r>
      <w:r w:rsidRPr="00745DD3">
        <w:rPr>
          <w:rFonts w:ascii="Roboto Light" w:eastAsia="Roboto Light" w:hAnsi="Roboto Light" w:cs="Roboto Light"/>
          <w:color w:val="404040" w:themeColor="text1" w:themeTint="BF"/>
          <w:sz w:val="20"/>
          <w:szCs w:val="20"/>
        </w:rPr>
        <w:t xml:space="preserve"> Scikit-learn, TensorFlow, Keras, PyTorch, NumPy, Pandas, StatsModels, Matplotlib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Acquisition &amp; CRM:</w:t>
      </w:r>
      <w:r w:rsidRPr="00745DD3">
        <w:rPr>
          <w:rFonts w:ascii="Roboto Light" w:eastAsia="Roboto Light" w:hAnsi="Roboto Light" w:cs="Roboto Light"/>
          <w:color w:val="404040" w:themeColor="text1" w:themeTint="BF"/>
          <w:sz w:val="20"/>
          <w:szCs w:val="20"/>
        </w:rPr>
        <w:t xml:space="preserve"> Salesforce, HubSpot, Appsflyer, SensorTower, Segment, Mixpanel, Kochava, Ahrefs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HTML5, CSS3, React, Node.js, AngularJS, Django, Flask, ASP.NET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acquisition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monitored user growth across various campaigns, leveraging data analytics tools to ensure strategic decision-making and improved business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predictive models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acquisition strategies, applying statistical techniques and time series analysis to forecast trends and optimize marketing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Analysed user engagement metrics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derive actionable insights, leading to enhanced campaign performance through more informed decision-making and targeted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data collection processes, reducing manual intervention by integrating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which significantly improved team efficiency in data handling and reporting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implement data-driven decisions, utilizing strong communication skills to present findings and support project implementations with comprehensive analyses.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by participating in data analysis workshops and keeping up with industry trends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predictive analytics to enhance my technical acumen.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launched user engagement initiatives based on analytics derived from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insights, creating targeted campaigns that resonated with users and improved interaction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for data processes and analytical methodologies, ensuring team knowledge retention and adherence to best practices in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A/B testing on marketing campaigns using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results and determine the most effective strategies for user engagement and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various data visualization tools to craft compelling narratives around user engagement metrics, influencing stakeholders' decisions and enhancing the overall business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social media engagement using tools like </w:t>
      </w:r>
      <w:r w:rsidRPr="00745DD3">
        <w:rPr>
          <w:rFonts w:ascii="Roboto Light" w:eastAsia="Roboto Light" w:hAnsi="Roboto Light" w:cs="Roboto Light"/>
          <w:b/>
          <w:bCs/>
          <w:color w:val="404040" w:themeColor="text1" w:themeTint="BF"/>
          <w:sz w:val="20"/>
          <w:szCs w:val="20"/>
        </w:rPr>
        <w:t xml:space="preserve">Ahrefs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Mixpanel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insights that influenced marketing strategies and strengthened brand presence among target demographics.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integrity checks within the data acquisition process to ensure accuracy, resulting in improved reliability of reports and analytics for strategic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queries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insights from large datasets, which informed user acquisition strategies and enhanced campaign targeting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UX/UI teams by analyzing user behavior data collected from campaigns using </w:t>
      </w:r>
      <w:r w:rsidRPr="00745DD3">
        <w:rPr>
          <w:rFonts w:ascii="Roboto Light" w:eastAsia="Roboto Light" w:hAnsi="Roboto Light" w:cs="Roboto Light"/>
          <w:b/>
          <w:bCs/>
          <w:color w:val="404040" w:themeColor="text1" w:themeTint="BF"/>
          <w:sz w:val="20"/>
          <w:szCs w:val="20"/>
        </w:rPr>
        <w:t xml:space="preserve">Segment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improvements in interface design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Appsflyer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to assess the effectiveness of acquisition channels, providing detailed recommendations for reallocating marketing resources to maximize impact.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systems that reliably processed high volumes of data and efficiently supported business operations in a challenging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machine learning solutions using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predictive analytics to derive business insights from user-generated data and preferred behavior.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based databases to manage vast amounts of information, enhancing data retrieval processes and supporting analytical needs for better business intelligence.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team of developers to create robust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user-friendly experiences and high-quality performance through proper management of state and component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effectively manage project timelines and deliverables, fostering a collaborative team environment and ensuring high levels of productivity across diverse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test plans for applications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features met quality standards and provided a seamless user experience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documentation for processes and infrastructures, enhancing the team’s ability to train new members and ensuring consistent project quality standards were met and maintained.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maintain high code quality standards and improve team processes, demonstrating adaptability in accepting constructive feedback and improving solution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applications to bolster functionality and create more engaging user experiences, utilizing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testing and integration validation.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schemas and queries to optimize performance for web applications, leading to increased data retrieval efficiency and reduced latency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reporting tools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synthesized data from multiple sources, providing stakeholders with clear insights into project performance and user engagement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strong problem-solving skills to troubleshoot and optimize existing code, enhancing application performance and ensuring that outputs met client expectations for reliability and speed.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