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development professional with over 11 years of experience leading projects in Grafana, observability solutions, and time-series data management. Proficient in deploying, configuring, and optimizing Grafana environments to enhance enterprise monitoring and performance visibility. Strong background in data visualization, cloud technologies, and collaborative team efforts to drive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Grafana &amp; Visualization:</w:t>
      </w:r>
      <w:r w:rsidRPr="00745DD3">
        <w:rPr>
          <w:rFonts w:ascii="Roboto Light" w:eastAsia="Roboto Light" w:hAnsi="Roboto Light" w:cs="Roboto Light"/>
          <w:color w:val="404040" w:themeColor="text1" w:themeTint="BF"/>
          <w:sz w:val="20"/>
          <w:szCs w:val="20"/>
        </w:rPr>
        <w:t xml:space="preserve"> Grafana, Grafana Cloud, Grafana Enterprise, PromQL, LogQL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Sources &amp; Integration:</w:t>
      </w:r>
      <w:r w:rsidRPr="00745DD3">
        <w:rPr>
          <w:rFonts w:ascii="Roboto Light" w:eastAsia="Roboto Light" w:hAnsi="Roboto Light" w:cs="Roboto Light"/>
          <w:color w:val="404040" w:themeColor="text1" w:themeTint="BF"/>
          <w:sz w:val="20"/>
          <w:szCs w:val="20"/>
        </w:rPr>
        <w:t xml:space="preserve"> Prometheus, Loki, Tempo, Elasticsearch,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Kubernetes, Terraform, AWS CloudWatch, Azure Monitor,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w:t>
      </w:r>
      <w:r w:rsidRPr="00745DD3">
        <w:rPr>
          <w:rFonts w:ascii="Roboto Light" w:eastAsia="Roboto Light" w:hAnsi="Roboto Light" w:cs="Roboto Light"/>
          <w:color w:val="404040" w:themeColor="text1" w:themeTint="BF"/>
          <w:sz w:val="20"/>
          <w:szCs w:val="20"/>
        </w:rPr>
        <w:t xml:space="preserve"> Python, Bash, Go,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Source Control:</w:t>
      </w:r>
      <w:r w:rsidRPr="00745DD3">
        <w:rPr>
          <w:rFonts w:ascii="Roboto Light" w:eastAsia="Roboto Light" w:hAnsi="Roboto Light" w:cs="Roboto Light"/>
          <w:color w:val="404040" w:themeColor="text1" w:themeTint="BF"/>
          <w:sz w:val="20"/>
          <w:szCs w:val="20"/>
        </w:rPr>
        <w:t xml:space="preserve"> Git, CI/CD Pipelines, GitOps, Jenkins,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Environments:</w:t>
      </w:r>
      <w:r w:rsidRPr="00745DD3">
        <w:rPr>
          <w:rFonts w:ascii="Roboto Light" w:eastAsia="Roboto Light" w:hAnsi="Roboto Light" w:cs="Roboto Light"/>
          <w:color w:val="404040" w:themeColor="text1" w:themeTint="BF"/>
          <w:sz w:val="20"/>
          <w:szCs w:val="20"/>
        </w:rPr>
        <w:t xml:space="preserve"> Linux, Windows, Unix, Containerization, Virtualization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development, and implementation of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and visualizations to provide enhanced insights into systems performance, ensuring meaningful data representation for engineering and business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 for enterprise environments, including the integration of observability data sources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Loki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analytics capabilities across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requirements for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toolsets, enhancing operational reporting through custom templates and reusable visualization components tailored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deployment and management of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ensuring high availability configurations and seamless scaling to support growing data ingestion demands without compromising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in developing observability pipelines that integrate logs, metrics, and traces, empowering the analytics engine provided by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real-time insights into system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reducing manual efforts in setup and increasing deployment consistency and speed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for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and underlying data queries, significantly enhancing loading times and user experience in accessing critical metrics and logs.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technical teams on best practices in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and dashboard creation, fostering a culture of data-driven decision-making and improving overall team effectiveness in analytics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regarding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configurations, architectural standards, and user guides to facilitate onboarding and knowledge transfer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logging and alerting strategies to proactively address platform performance, aligning service level objectives with operational health requirements within a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root cause analysis of failures in visualization metrics, improving system reliability and providing insights for further development and optimization of monitoring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lifecycle for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plugins, ensuring that systems remained up-to-date and aligned with industry standards and technological advancements in the observability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tenant management and access configurations in multi-tenant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security and scalability for diverse client needs while adhering to best practices for data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to enhance the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user experience, integrating user feedback and leveraging community contributions to maintain user-centric design in visual analytics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hands-on troubleshooting and operational support for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collaborating with applicable team members to resolve issues swiftly and maintain environments with minimal downtime.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custom dashboards utilizing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teams across the organization, ensuring valuable insights derived from metrics improved project outcomes and operational efficiency within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 variety of logs, metrics, and time-series data sources into the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utilizing tools like </w:t>
      </w:r>
      <w:r w:rsidRPr="00745DD3">
        <w:rPr>
          <w:rFonts w:ascii="Roboto Light" w:eastAsia="Roboto Light" w:hAnsi="Roboto Light" w:cs="Roboto Light"/>
          <w:b/>
          <w:bCs/>
          <w:color w:val="404040" w:themeColor="text1" w:themeTint="BF"/>
          <w:sz w:val="20"/>
          <w:szCs w:val="20"/>
        </w:rPr>
        <w:t xml:space="preserve">InfluxDB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observability stack for diversified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workflows for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streamlining processes that enhanced productivity while ensuring consistent delivery of infrastructure and code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site reliability engineers to implement robust monitoring solutions for production systems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uptime and reliability through comprehensive incident management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stakeholders to gather requirements for enhanced visualizations in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balancing technical capabilities with user needs to fulfill strategic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scripting skills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various operational tasks, reducing manual overhead and increasing accuracy in administration related to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associated data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knowledge-sharing sessions to strengthen team proficiency in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observability tools, encouraging a community of practice that fosters continual learning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in the application of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 design principles and best practices for analytics-focused visualizations within monitoring systems, elevating team skillsets and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disaster recovery planning and business continuity initiatives through the establishment of logging configurations within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necessary metrics were retained and retrievable in case of system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training sessions for users and stakeholders on effective dashboarding techniques within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teams to leverage data insights for more informed decision-making.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documentation and runbooks focused on the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enabling teams to better understand best practices in observability and enhancing overall operational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to align on deliverables related to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thus improving transparency and fostering teamwork across departments towards coupled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