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extensive experience in software development, specializing in backend architecture, API design, and database management to build scalable and efficient web and mobile applications. Passionate about leveraging Go and cloud technologies to enhance operational efficiency and elevate user experiences in travel and tourism.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Ruby,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Gin, Echo, Gorm,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Google Cloud Platform, Docker, Kubernetes, AWS,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gRPC,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w:t>
      </w:r>
      <w:r w:rsidRPr="00745DD3">
        <w:rPr>
          <w:rFonts w:ascii="Roboto Light" w:eastAsia="Roboto Light" w:hAnsi="Roboto Light" w:cs="Roboto Light"/>
          <w:color w:val="404040" w:themeColor="text1" w:themeTint="BF"/>
          <w:sz w:val="20"/>
          <w:szCs w:val="20"/>
        </w:rPr>
        <w:t xml:space="preserve"> Git, JIRA, Visual Studio Code, Docker Compose,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the new OCTO API implementation from the ground up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that supports seamless integration with various third-party services ensuring scalability and reliability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critical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internal requirements, enhancing the efficiency of data interaction across multiple platforms while ensuring optimal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devised refactoring strategies that substantially improved the application’s response time and stability, ensuring a seamless user experience even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craft efficient, clean, and maintainable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industry practices, significantly reducing technical debt and improving overall system health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unit and integration testing frameworks, ensuring the development of robust systems while promoting a culture of quality and accountability within the team through educational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high coding standards and best practices, reinforcing a focus on maintainability and encouraging a culture of collective ownership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allowed for independent scaling and improved fault tolerance across the platform, significantly enhancing system reliability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employing agile methodologies, enhancing team dynamics and promoting shared responsibility for project success through regular stand-ups and sprint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and integrated new technologies into the development workflow, staying abreast of industry trends which resulted in increased productivity and innovation within the project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external service integrations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the platform by utilizing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best practices that increased responsiveness and user satisfaction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in-depth technical documentation for developed features to support future maintenance and integration efforts by multiple team members, enhancing knowledge transfer and project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Go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design, and database management, strengthening team capabilities and cultivating future leaders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ideation and user experience discussions, providing valuable backend insights to shape features that directly enhance user interaction and overall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aimed at optimizing resource allocation and identifying potential bottlenecks in product releases,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supportive team culture by promoting open communication and encouraging team members to share insights and collaborate on problem resolution, significantly improving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through rich UI components and interactive features, contributing to an improved online experience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focused on developing a microservices architecture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dynamic scaling and maintenance of services, enhancing system reliability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transform customer needs into functional front-end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expand the reach of web applications and improve interactive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which reduced deployment times and improved collaborative coding efforts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code quality and reduced error rates, ensuring applications met customer expectations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to improve application performance for end users across multiple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scrum meetings and sprint retrospectives to foster an agile development environment that allowed for rapid development cycles, resulting in more responsive and adaptive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 logs and monitors using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issue tracking and system maintenance while ensuring alignment with operational KPIs and service-level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laying out high-level designs that emphasized scalability and performance, contributing to the overall success of large-scale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support teams to troubleshoot production issues and deliver timely fixes, significantly reducing downtime and enhancing overall customer satisfaction and loyalty to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research and development projects to explore new technologies and frameworks, maintaining a competitive edge in the evolving software landscape through strategic adoption and training of new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access security measures and authentication protocols across applications, ensuring user data protection and compliance with industry regulations, enhancing customer trust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