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web and mobile applications, particularly in customer relationship management (CRM) platforms. Proven ability to conduct onboarding, develop training resources, and provide ongoing support, ensuring clients leverage technology effectively. Expertise in integrating various tools and customizing workflows to enhance user experience and operational efficiency. Strong communicator with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Python, Ruby,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Tools:</w:t>
      </w:r>
      <w:r w:rsidRPr="00745DD3">
        <w:rPr>
          <w:rFonts w:ascii="Roboto Light" w:eastAsia="Roboto Light" w:hAnsi="Roboto Light" w:cs="Roboto Light"/>
          <w:color w:val="404040" w:themeColor="text1" w:themeTint="BF"/>
          <w:sz w:val="20"/>
          <w:szCs w:val="20"/>
        </w:rPr>
        <w:t xml:space="preserve"> Go High Level, Salesforce, HubSpot, Zoho CRM, Pipedrive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AWS, Heroku,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Zapier, Integromat, APIs, Webhooks,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onboarding sessions with clients, training them to navigate the </w:t>
      </w:r>
      <w:r w:rsidRPr="00745DD3">
        <w:rPr>
          <w:rFonts w:ascii="Roboto Light" w:eastAsia="Roboto Light" w:hAnsi="Roboto Light" w:cs="Roboto Light"/>
          <w:b/>
          <w:bCs/>
          <w:color w:val="404040" w:themeColor="text1" w:themeTint="BF"/>
          <w:sz w:val="20"/>
          <w:szCs w:val="20"/>
        </w:rPr>
        <w:t xml:space="preserve">Go High Level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while integrating various tools to enhance user experience and proficiency within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resources, including video tutorials and documentation, to assist clients in mastering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better operational efficiency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responded to client inquiries, providing ongoing support through various communication channels and ensuring a smooth onboarding experience with timely problem resolution and resource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gather and analyze client feedback, adjusting onboarding strategies accordingly and enhancing training processes to address emerging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client progress during onboarding, identifying potential challenges early and implementing targeted solutions to guide them towards successful platform adoption and sustained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updates and best practices in </w:t>
      </w:r>
      <w:r w:rsidRPr="00745DD3">
        <w:rPr>
          <w:rFonts w:ascii="Roboto Light" w:eastAsia="Roboto Light" w:hAnsi="Roboto Light" w:cs="Roboto Light"/>
          <w:b/>
          <w:bCs/>
          <w:color w:val="404040" w:themeColor="text1" w:themeTint="BF"/>
          <w:sz w:val="20"/>
          <w:szCs w:val="20"/>
        </w:rPr>
        <w:t xml:space="preserve">Go High Level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repository of knowledge to keep clients informed about new features and optimizing their use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webinars to educate clients about </w:t>
      </w:r>
      <w:r w:rsidRPr="00745DD3">
        <w:rPr>
          <w:rFonts w:ascii="Roboto Light" w:eastAsia="Roboto Light" w:hAnsi="Roboto Light" w:cs="Roboto Light"/>
          <w:b/>
          <w:bCs/>
          <w:color w:val="404040" w:themeColor="text1" w:themeTint="BF"/>
          <w:sz w:val="20"/>
          <w:szCs w:val="20"/>
        </w:rPr>
        <w:t xml:space="preserve">marketing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sales funnels, enhancing their operational agility and market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customizing workflows within the </w:t>
      </w:r>
      <w:r w:rsidRPr="00745DD3">
        <w:rPr>
          <w:rFonts w:ascii="Roboto Light" w:eastAsia="Roboto Light" w:hAnsi="Roboto Light" w:cs="Roboto Light"/>
          <w:b/>
          <w:bCs/>
          <w:color w:val="404040" w:themeColor="text1" w:themeTint="BF"/>
          <w:sz w:val="20"/>
          <w:szCs w:val="20"/>
        </w:rPr>
        <w:t xml:space="preserve">Go High Level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integrating third-party tools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for improved service delivery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applying industry trends in </w:t>
      </w: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by utilizing analytical tools to gauge client engagement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reports and analytics to clients post-onboarding, highlighting platform utilization and suggesting tailored strategies for optimizing their CRM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client retention rates by maintaining close communication throughout the onboarding journey, ensuring consistent support and adapting resources to address their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organizational skills to manage multiple onboarding processes simultaneously, ensuring that each client received personalized attention and tailored guidance throughout their onboarding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in remote work environments, demonstrating adaptability and independent problem-solving to ensure client success even under changing conditions or unforeseen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proactive feedback loop with clients, fostering long-term relationships that continued to evolve post-onboarding to maximize platform utilization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knowledge to implement best practices in client onboarding, contributing to the overall improvement in service quality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applications utilizing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 cross-functional teams to deliver client-centric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project workflows, significantly improving delivery timelines and fostering a dynamic team environment that prioritized open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integration of third-party services, ensuring seamless interactions and data consistency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optimized queries to support application performance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efforts in enhancing the user interface and experience of enterprise applications, focusing on responsiveness and usability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refine features and address user pain points, leading to increased satisfaction and retention of the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application features based on market research and customer needs, maintaining alignment with business goals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post-deployment to gather insights, address concerns, and adapt product offerings to better meet their evolving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ensuring application stability and swift identification of potential issues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 CI/CD pipelines, and deployment processes, contributing to a more efficient development and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organizational initiatives focusing on cloud migration, enhancing application scalability and availability while reducing operational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