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Associate with 11 years of experience in software development, specializing in data architecture, engineering, and analytics. Proven expertise in designing data solutions for web and mobile applications, leveraging cutting-edge technologies to deliver quality insights and actionable recommendations. Adept at mentoring teams and enhancing data reliability while fostering strong client relationships.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JavaScript, C#, TypeScript,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AWS Lambda, GCP Dataflow, Azure Data Factory, Heroku,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Apache Spark, Apache Kafka, PostgreSQL, MongoDB, Docker, Kubernetes, Apache Airflow,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Express.js, Spring Boot, FastAPI,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Jenkins, Travis CI, CircleCI, Terraform, Ansible, Azure DevOps,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Practices:</w:t>
      </w:r>
      <w:r w:rsidRPr="00745DD3">
        <w:rPr>
          <w:rFonts w:ascii="Roboto Light" w:eastAsia="Roboto Light" w:hAnsi="Roboto Light" w:cs="Roboto Light"/>
          <w:color w:val="404040" w:themeColor="text1" w:themeTint="BF"/>
          <w:sz w:val="20"/>
          <w:szCs w:val="20"/>
        </w:rPr>
        <w:t xml:space="preserve"> ETL, Data Warehousing, Data Lakes, Data Integration, Big Data Technologies, Real-Time Processing, Quality Assurance, Metadata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align with business needs, enhancing reliability, performance, and data integrity in complex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convert nuanced </w:t>
      </w:r>
      <w:r w:rsidRPr="00745DD3">
        <w:rPr>
          <w:rFonts w:ascii="Roboto Light" w:eastAsia="Roboto Light" w:hAnsi="Roboto Light" w:cs="Roboto Light"/>
          <w:b/>
          <w:bCs/>
          <w:color w:val="404040" w:themeColor="text1" w:themeTint="BF"/>
          <w:sz w:val="20"/>
          <w:szCs w:val="20"/>
        </w:rPr>
        <w:t xml:space="preserve">data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technical solutions that drive operational efficiency and effective decision-making throughout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integrity by developing rigorous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enforcing best practices in data quality management across diverse data sets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intricate data-related problems to deliver impactful solutions, leveraging tools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Afternoon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processing and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relationships with clients to understand their evolving business needs, ensuring that technology solutions are tailored and effectively managed through adaptation and open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team members, fostering a culture of excellence and ensuring adherence to both professional and technical standards within our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applications that support complex data analyses and business intelligence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the scalability of applications deployed to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alongside data scientists and analysts to build data pipelines that effectively translate raw data into actionable insights for various business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ambiguous situations through active problem-solving and critical thinking, using these opportunities to drive innovation and improve departmental efficiencies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to enhance knowledge sharing and technical transparency, contributing to a successful onboarding process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and optimize data storage solutions, ensuring efficient access and the performance of applications handling large volumes of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code reviews and peer collaboration sessions to enhance code quality and share knowledge on adopting new technologies and methodologies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continuous learning by staying updated with industry advancements and best practices, integrating new technologies into existing workflows to support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AI techniques to enhance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in the areas of prompt engineering, thereby improving the response quality of applications reliant on natural language processing.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for large-scale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responsive and user-friendly interfaces within diverse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teams to define project requirements clearly, translating complex use cases into manageable technical sprints that deliver tangible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deployments and enhancing overall release performance and traceability.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handle unstructured data, designing and developing solutions that process and respond to real-time data in applications specified by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application deployments alongside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reducing operational overhead and ensuring applications are portable and scalable across varied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interactions to gather insights and drive enhancements, employing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development principles to facilitate team adaptability, promoting iterative project progress and fostering a culture of collaboration among team members across technical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and data governance protocols, applying standards and practices that safeguard sensitive client information across all software solutions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well-structured documentation and training materials for various new application features, thereby improving user adoption and supporting ongoing client education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contemporary challenges while providing tier-one support and solutions for application-specific issues encountered by end-users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seminars and forums to discuss technological advancements, imparting knowledge while gaining insights from peer contributions and expert analyses.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scope of project delivery by exploring and implementing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integrating machine learning algorithms to enhance business decision-making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