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Mid-Level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Analyst with 11 years of experience in software development, specializing in delivering analytical value through data-driven insights in high-growth environments. Proven expertise in SQL, statistical analysis, and data visualization to drive informed business decisions and optimize customer value forecasts in payments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TypeScript, MATLAB, SAS,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Statistical Analysis, Data Visualization, Predictive Modeling, Data Mining, Data Warehousing, ETL Processes, A/B Testing,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Tableau, Power BI, Scikit-learn, Django, Flask,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BigQuery, Microsoft SQL Server, Heroku,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 Methodologies, Scrum, Kanban, Slack, Confluence,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Mid-Level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trends and optimize customer interactions, thereby improving retention and reducing involuntary churn in payment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creating data visualizations and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insights to non-technical stakeholders and enhancing understanding of payment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customer behavior data, leveraging techniques that predict payment failures and optimize revenue recovery strategies through machine learning model insights and data-driven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diverse data sources to maintain clean datasets necessary for accurate reporting and predictive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design of data tables crucial for the analytics team, enabling efficient querying and retrieval of information required for performance assessments and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to sales teams, enhancing their understanding of customer value dynamics and driving discussions around pricing strategies utilizing deep financial data and market performance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measurement initiatives, focusing on identifying opportunities for improved operational efficiency correlated with changes in the payments ecosystem and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 tasks, streamlining workflows and ensuring the timely availability of actionable insights for various departments including sales and product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new features to quantify their impact on customer engagement, presenting results that influenced product development to align with customer needs and behavior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payment technologies, consistently recommending improvements and innovations to the company’s data analytics approach to stay competitive in a fast-evolving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onboarding team members on advanced data visualization techniques and analytics tools, fostering a culture of data literacy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meetings, leveraging strong communication skills to advocate for data-driven approaches to business challenges and customer 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promptly addressed anomalies in data reporting to ensure the accuracy of sales forecasts and customer value assessments,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precise diagnostic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enhancing the company’s data governance policies by implementing best practices in data management and compliance to maintain the reliability of analytics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and product managers to define requirements for analytical frameworks and data pipelines supporting continuous improvement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key data analysis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methods to derive actionable insights regarding user behavior and payment patterns while supporting the ongoing evolution of payment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datasets through user-friendly dashboards, enhancing communication between technical and non-technical team members about data trends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predictive models to assess customer life cycle value, aiding various departments in making strategic decisions that align with financial growth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of data systems across departments, ensuring data integrity while streamlining access to vital information that supports marketing and sales initiatives focused on payments.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automated analyses, freeing up time for higher-priority projects that drive value within the organization through enhanced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reports outlining technical findings and insights, assisting in refining pricing frameworks to maximize revenue while maintaining customer satisfaction and minimizing churn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account managers to interpret data and identify patterns impacting customer retention, using insights to propose enhancements to client engagement strategies and pricing.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the impact of external economic factors on payment trends, applying statistical methodologies to inform executive strategies for navigating market fluctuations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existing analytics processes by transitioning legacy reporting mechanisms to modern, cloud-based solutions, enhancing data accessibility and collaborative capacity across teams who rely on this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analysis techniques, and reporting, nurturing a knowledge-sharing environment that improved overall team capabilities in managing and interpreting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discussions to better understand their payment challenges and needs, feeding those insights back into the product roadmap, aligning technical solutions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quality checks and data cleaning initiatives, ensuring that reports generated for stakeholders were based on accurate, reliable data reflective of the current state of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