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designing and developing scalable web and mobile applications. Proven expertise in Node.js, Vue.js, and microservices architecture, with a strong focus on optimizing user engagement and enhancing web experiences. Adept in a start-up environment and possesses robust management capabilities to lead teams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.NET Core,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Cassandra,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RESTful APIs, GraphQL,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improved existing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in code quality and comprehensive test coverage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decisions for multiple projects, implemented microservices architecture to enhance scalability and performance, and improved response times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bridge gaps between user experience and technology, translating business requirements into effective technical solutions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by analyzing application metrics, feedback, and user behavior, resulting in enhanced product features and reduced latency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in coding standards, best practices, and effective software development lifecycle management,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streamlining the CI/CD process and facilitating efficient application delivery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architectural discussions, promoting a collaborative team environment that values shared knowledge and accountability in maintaining software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the team stays ahead of industry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message queuing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workflows in distributed systems, ensuring prompt communication between microservices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visibility and reliability, which led to quicker issue resolution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product ideas based on data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user feedback, and industry benchmarks, aligning product development with user needs to drive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of numerous web applications, ensuring smooth transitions between development, staging, and production environments while maintaining consistent application states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efforts in coding practices, version control strategies, and collaborative workflows by championing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best practices across all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experimentation, regularly advocating for the exploration of new tools and frameworks to refine existing processes and boost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building a robust API framework that supports multiple consumer applications,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simplicity and usability for all external integrations.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core functionalities for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contributing to high-impact modern enterprise solutions focused on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project requirements and translate them into technical specifications, ensuring alignment with business objectives and creating a solid foundation for all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large-scale enterprise solutions and microservices to support various business processes and broadened the overall capability and flexibility of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the delivery of responsive, mobile-friendly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design patterns and application architecture to enhance maintainability, performance, and extensibility.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pipeline and eliminating bottlenecks while ensuring high software quality through automated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storage solutions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and ensuring high availability for various applications across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software engineers regarding the development lifecycle and best coding practices, promoting a positive team environment conducive to learning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to provide highly adaptive services across various applications, ensuring robust communication layers between client and server components within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performance enhancements and code optimizations, ensuring software quality standards are consistently maintained and elevated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conducted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a comprehensive testing framework and methodology for software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participated in regular Agile meetings, including sprint planning and retrospectives, which helped facilitate ongoing project management and iterative development processes as per current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