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building scalable web and mobile applications using Ruby, Rails, React, and Postgres. Proven track record in driving innovation and developing transformative solutions by collaborating effectively with cross-functional teams. Passionate about utilizing AI and game theory to enhance procurement processes, focusing on delivering high-quality, maintainable code while ensuring performance optimization.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AntD, Jest,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Ruby, Rails, Node, Postgres,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Workflow Tools:</w:t>
      </w:r>
      <w:r w:rsidRPr="00745DD3">
        <w:rPr>
          <w:rFonts w:ascii="Roboto Light" w:eastAsia="Roboto Light" w:hAnsi="Roboto Light" w:cs="Roboto Light"/>
          <w:color w:val="404040" w:themeColor="text1" w:themeTint="BF"/>
          <w:sz w:val="20"/>
          <w:szCs w:val="20"/>
        </w:rPr>
        <w:t xml:space="preserve"> Github, AWS, DataDog,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RSpec, Shell, SQL, Sentry, PagerDuty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and Monitoring:</w:t>
      </w:r>
      <w:r w:rsidRPr="00745DD3">
        <w:rPr>
          <w:rFonts w:ascii="Roboto Light" w:eastAsia="Roboto Light" w:hAnsi="Roboto Light" w:cs="Roboto Light"/>
          <w:color w:val="404040" w:themeColor="text1" w:themeTint="BF"/>
          <w:sz w:val="20"/>
          <w:szCs w:val="20"/>
        </w:rPr>
        <w:t xml:space="preserve"> Code Climate, Fellow, Agile Methodologies, On-call Rotation, Memory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cutting-edge procurement tool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game theory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product managers and data scientists to ensure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in the procurement platform,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performance and user engagement through better UX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innovating solutions within the product team, utilizing best practices in software development to optimize processes and technical workflows across various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commitments effectively by coordinating with stakeholders and providing regular updates about project status, risks, and crucial issues to senior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responding swiftly to incident escalations, and ensuring minimal downtime by implementing solid troubleshooting strategies and performance-monitoring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and refined query optimizations to enhance data retrieval times and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translating wireframes into fully functional, optimally designed interfaces that adhered to responsive design principles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integrate growth-driven feedback,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industry-focused trends in procurement technology to guide the product's evolution and integration of new features that remain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 remote-first agile team,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to streamline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high-quality testing procedures for various features utilizing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robust software deployment and release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regular team gatherings to align on project objectives, celebrate milestones, and reinforce the team’s mission of achieving software excellence in procurement.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to enhance backend services supporting front-end demands, ensuring seamless data integration across multiple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and manage backend services, which improved scalability and reliability for the software being developed,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modern development practices and tools, cultivating a supportive learning environment that encourages professional growth and skill enhancement.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significantly to the user experience of Microsoft's suite of applications targeted at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designers, product managers, and QA engineers to iterate on project requirements, ensuring a seamless development process from concept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internal tools and automation scripts that reduced repetitive tasks, optimized workflows, and enhanced overall productivity by leveraging technologies such as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methodologies within the team, participating in sprint planning and daily stand-ups to improve coordination and responsiveness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relational database management systems, focusing on data integrity and optimizing query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and maintenance, ensuring high-quality deliverables that meet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well-documented, maintainable code adhering to best practices in software development, significantly reducing future technical debt and increasing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feedback that fostered learning opportunities and improvement among team members, ultimately enhancing team output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codebases and streamline collaboration across development teams, ensuring a transparent and efficient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and reliability metrics, leveraging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optimization opportunities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frontend applications, ensuring compatibility and seamless integration with third-party services and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expertise for various application-related issues reported by end-users, ensuring swift resolutions and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