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focusing on building, maintaining web and mobile applications. Proven expertise in TypeScript, React, and Node.js, with a strong background in full-stack development and a passion for enhancing user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Express,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Jest,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AI/ML, ISO 27001, OAuth, SAML,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optimizations and accessibility to ensure the best user experience possible across numerous product lines in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set technical direction for new features within the Test Experience team, significantly enhancing the efficiency of our platform's automated testing mechanisms that leverage industry-leading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machine learning tools to integrate AI capabilities within automated tests, enhancing customization and monitoring features that focus on providing real-time insights for our clients' compliance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projects by coordinating with stakeholders, effectively communicating technical needs, and driving the team toward solutions that aligned with our growth objectives in the company’s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and provided mentorship to junior developers, fostering an inclusive and learning-rich environment that promotes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technologies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back-end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as our customer base rapidly expanded in size and complexity, while honoring industry standards for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visibility and customizability of our monitoring tools by architecting effective data architectures that leveraged both SQL and NoSQL approaches, accommodating our platform's diverse data types and ensuring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containerized solutions for our applications, streamlining our deployment processes and aligning with modern DevOps practices that foster continuous delivery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UI experiences by integrating RESTful APIs and GraphQL endpoints, enabling seamless interactions within our applications and enhancing user satisfaction through responsive design and thoughtful UX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testing coverage and automation frameworks,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extensive testing workflow that ensures quality across all features before production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 engineering culture rooted in transparency and continuous improvement, promoting agile methodologies and iterative development practices to enhance productivity and deliver value to customers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security-focused development, incorporating security protocols influenced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into features, safeguarding user data while ensuring compliance across multiple regulatory frameworks in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authentication, elevating our platform's usability while maintaining rigorous security standards expected by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initiatives including workshops and internal blogs discussing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architectures, driving a culture of learning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critical front-end components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performance standards and implementing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solutions, employing an agile development approach to facilitate rapid release cycles and feedback loops during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modularity and scalability, allowing for seamless integration with various third-party tools and services while enhancing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and debugging sessions,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application performance while ensuring cross-browser compatibility across our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ensuring alignment across teams while driving discussions on architecture decisions and technical challenges encountered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the engineering team focused on best practices in full-stack development, emphasizing the use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our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while ensuring data integrity and optimal performance across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guiding them to adopt modern coding standards and practices while fostering an environment of collaboration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practices within the software development lifecycle by applying secure coding techniques influenced by compliance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security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reducing the frequency and duration of deployment windows while ensuring consistent application delivery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customer engagement and user satisfaction while maintaining compatibility across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data fetching and improve data handling mechanisms, leading to cleaner code and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