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developer with over 11 years of experience in building innovative web and mobile applications. Proven expertise in full-stack development with a focus on Python, React, and cross-functional collaboration, delivering impactful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CSS, SQL,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Bootstrap, jQuery,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Kubernetes,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A/B Testing, Performance Tuning, Load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Netlify, Cloudflare, Terraform, OpenShift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within the FSS product, innovating user interactions through seamless contextualizers and enhancing overall product engagement and user satisfaction through continuous feedback and iteration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full-stack solutions for high-impact initiatives,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reliable user experiences reflective of aligned user needs and product goals over iterative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Design teams to articulate visions for product enhancements, contributing to detailed planning sessions while executing development plans that prioritize user feedback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techniques, tuning the multi-surface application to enhance system reliability and speed, aligning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independent ownership model by managing the technical execution of key deliverables, making strategic decisions while maintaining productive collaboration across multiple teams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innovative approaches to integrate latest technologies, participating in brainstorming sessions focused on problem-solving that drove adoption rates and improved user interaction with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proactive approach in experimenting with A/B testing methodologies that influenced growth strategies, resulting in enhanced user engagement through data-driven enhancement recommendations.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refined architecture to support rapid development cycles while ensuring compatibility, fostering an agile work environment that encourages adaptability and foresight in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developments to ensure transparency and facilitate knowledge transfer within teams, improving onboarding processes, and supporting future project alignment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captured functional aspects for advanced user flows, translating complex requirements into intuitive designs to showcase new features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optimization of internal development workflows by incorporating automated CI/CD pipelines, significantly reducing bug rates and enhancing code quality across releases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transition strategies for coding best practices among team members, encouraging proactive learning environments that support professional growth and elevate overall software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promote industry trends and insights, ensuring the team remained well-informed of emerging technologies and best practices influencing product roadmap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growth in technical skills while cultivating a collaborative mindset towards problem-solving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for ongoing projects, utilizing their insights to validate development directions and align with company goals for user-focused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cutting-edge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with design teams to deliver improved user interfaces and enhance overall client satisfaction with our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efforts for large-scale projects,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APIs that supported dynamic web applications and boosted loading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performance optimization processes by implementing advanced techniques for monitoring application load times and error rates, resulting in a heightened user engagement across sites.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A/B testing operations, leveraging data analysis to identify user preferences, thereby influencing key product enhancement decisions that drove growth and improved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outline project goals and collaborate on problem-solving strategies, helping identify user-centric solutions through immediate feedback loops.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and co-workers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contributing to a more efficient workflow and enhancing overall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robust testing protocols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applications met stringent quality standards prior to production rollout, and fostering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microservices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modularity in application architecture and simplified overall system maintenance and scaling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development cycle efficiency by advocating and integrating containerization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optimized deployment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project scopes and timelines, successfully aligning technical specs with business requirements and customer expectations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that encouraged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code complexity and enhancing maintainability of software solutions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contributing innovative ideas that helped shape user experience and streamlined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