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 development. Proven expertise in designing scalable features using Node.js, React, and cloud technologies like AWS. Adept at optimizing performance and integrating AI capabilities into applications, focused on delivering high-impact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Next.js, Redux,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Messaging:</w:t>
      </w:r>
      <w:r w:rsidRPr="00745DD3">
        <w:rPr>
          <w:rFonts w:ascii="Roboto Light" w:eastAsia="Roboto Light" w:hAnsi="Roboto Light" w:cs="Roboto Light"/>
          <w:color w:val="404040" w:themeColor="text1" w:themeTint="BF"/>
          <w:sz w:val="20"/>
          <w:szCs w:val="20"/>
        </w:rPr>
        <w:t xml:space="preserve"> RabbitMQ, Kafka, REST, GraphQL,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features across the full stack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of our AI-powered customer support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break down project scopes into iterative releases, significantly improving deployment frequency and customer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w:t>
      </w:r>
      <w:r w:rsidRPr="00745DD3">
        <w:rPr>
          <w:rFonts w:ascii="Roboto Light" w:eastAsia="Roboto Light" w:hAnsi="Roboto Light" w:cs="Roboto Light"/>
          <w:b/>
          <w:bCs/>
          <w:color w:val="404040" w:themeColor="text1" w:themeTint="BF"/>
          <w:sz w:val="20"/>
          <w:szCs w:val="20"/>
        </w:rPr>
        <w:t xml:space="preserve">LLM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enterprise workflows, allowing for more intelligent customer interactions and support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API performance through enhanced caching strategies and asynchronous processing, leading to improved system throughput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microservices deployment and automated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DevOps mindset to infrastructure management, implementing continuous integration and delivery workflows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engineering challenges by refining microservices architecture and optimizing endpoint responsiveness to drive better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frequently accessed data, significantly reducing database load and improving overall application performance during peak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high agency by taking initiative on design decisions that led to better user satisfaction and engagement metrics across multiple customer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drove technical discussions within the team, sharing insights on emerging technologies and best practices to streamline development processes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architecture concepts to facilitate efficient communication between microservices, improving system resilience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code components that helped in accelerating development cycles, enabling quicker iterations based on user feedback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AI technologies and frameworks to create more personalized customer experiences across various platforms, fostering greater brand loyalty and customer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and implementing changes based on evolving coding standards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foster a collaborative learning culture within the team, focusing on best practices and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web applications from the ground up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interface performance for large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significantly improving application scalability and deployment times for various enterprise applications, while also ensuring compatibility with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enabling enhanced functionality such as payment processing and user authentication, which significantly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requirements and user stories, ensuring clear communication and alignment on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testing and code reviews, proactively identifying bottlenecks and implementing optimization strategies that improved application response times by leveraging background workers.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streamlining query performance and ensuring data integrity across multiple applications and services deployed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knowledge of industry standards and emerging technologies, facilitating informed decisions around tech stack and framework adoption based on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applications to cloud-based architectures, improving reliability and scalability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comprehensive documentation for codebases and API endpoints, promoting understanding and facilitating smoother onboarding for new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through regular sprint meetings and retrospectives, promoting an iterative approach to software delivery that resulted in higher quality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ensure thorough testing of applications before deployment, resulting in improved product stability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software development, coding standards, and effective use of various programming languages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