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Fullstack Software Engineer with 11 years of experience focused on web and mobile applications. Proficient in developing robust applications using Ruby on Rails and React. Adept at enhancing user experience and application performance through innovative solutions and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Vue.js, Node.js, Express,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 Services:</w:t>
      </w:r>
      <w:r w:rsidRPr="00745DD3">
        <w:rPr>
          <w:rFonts w:ascii="Roboto Light" w:eastAsia="Roboto Light" w:hAnsi="Roboto Light" w:cs="Roboto Light"/>
          <w:color w:val="404040" w:themeColor="text1" w:themeTint="BF"/>
          <w:sz w:val="20"/>
          <w:szCs w:val="20"/>
        </w:rPr>
        <w:t xml:space="preserve"> PostgreSQL, MySQL, MongoDB, Heroku, AWS,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VS Code, Webpack,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RSpec, Postman, Selenium, Datadog, Cypress,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responsiveness and accessibility to ensure seamless interaction for both veterinarians and pet owners, adapting to varying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synergistically with product and design teams to craft implementation plans, translating user requirements into innovative technical solutions that enhance the core functionality of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backend features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maintaining code quality through routine refactoring and addressing technical debt to drive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and logging solutions for all deployed applications, leveraging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quick identification of issues and improve operational uptime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software development processes, effectively prioritizing tasks and ensuring quality deliverables while adapting to changing project requirements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of improving testability practices within the development team, introducing unit and integration testing methodologies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and reduce bug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automating development workflows through CI/CD practices, employing tools like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deployments and enhance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and support their professional growth, encouraging knowledge sharing and fostering a supportive team culture focused on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foster an environment of continuous improvement, emphasizing feedback and collaborative problem-solving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user satisfaction by conducting A/B testing to gauge the impact of new features and iterating based on real-user feedback to meet their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retrieval processes by optimizing SQL queries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data handling performance for critical real-time applications used in veterinary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training documentation for new team members, ensuring smooth onboarding and a solid understanding of codebases, tools, and team workflows, boosting team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meetings to align technical solutions with business objectives, showcasing effective communication skills to bridge gaps between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loops into the development lifecycle, working closely with end-users to adapt features based on their needs and improve overall software usability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the team's code quality and efficiency by introducing shared coding patterns and practices that optimize performance and maintainability across multiple application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specifically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responsiveness and ensuring a superior user experience for millions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taking ownership of specialized projects from conception to deployment,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management and communication across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high-demand applications ensuring seamless integration with frontend frameworks and external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scalability enhancement projects on existing applications, employing caching strategies and optimizing database queries to reduce latency and improve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facilitate knowledge transfer and uphold high coding standards among the engineering team while incorporating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deployment of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environment consistency across development, testing, and production stages, thus reducing deployment 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process, ensuring robustness of features and reducing the incidence of post-deployment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architecture of comprehensive cloud-based solutions utilizing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improving data management and accessibility for application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system improvements, implementing monitoring and alerting tools to proactively identify application bottlenecks and optimize performance, enhancing system reliability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onboarding guides for newly adopted technologies ensuring the project team maintained clarity on system architecture and tooling used, boosting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create engaging user interfaces and optimize user journey consistently, focusing on data-driven decision-making to improve feature utilization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codebases to align with modern development standards and practices, significantly improving maintainability and reducing the technical debt burden on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