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Fullstack Engineer with 11 years of experience in software development, specializing in web and mobile applications. Proficient in building high-quality applications with a strong focus on optimizing operations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effective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multi-disciplinary teams consisting of product managers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seamless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enhanced user experiences while adhering to best practices in UI/UX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specialists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intelligent features into applications, ensuring functionality aligned with business goals and enhancing appetency to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establish robust analytics and monitoring frameworks,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application performance and usage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RESTful APIs for fast data exchange, ensuring reliability and optimization of existing applications for grocery store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maintain software quality and stability while reducing defects leading towards coding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 associated with collaborative coding, fostering a constructive and responsive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securely store vast amounts of data while ensuring quick access for performance-intensive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features aligned with data requirements for regional groceries, focusing on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forecasting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minimize food waste.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visually appealing interfaces following standards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compatibility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activities to foster knowledge sharing and enhance code quality through collaborative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onboarding and deployment strategies improving development workflow, resulting in overall smoother operation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efficiency and consistency across product features, leveraging component-based architecture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through agile methodologies, emphasizing iterative development and responsive adaptation to user feedback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deployment practices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application transitions from development to production while reducing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utilized by teams across various business units, ensuring efficient resource management and high-quality delivery based on client specifications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resources while ensuring scalability and maintainability of applications built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addressing data retrieval needs for large corporate clients, leading to increased satisfaction and robust business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 impactful product roadmaps that informed the full development life cycle, ensuring timely delivery and stakeholder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tests and integration tests in applications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adherence to performance benchmarks and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best coding practices, fostering an integrated approach to knowledge sharing resulting in improved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lead in sprint planning and retrospectives, thereby improving project outcomes through reflective evaluations and defining actionable items for ongoing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departmental training sessions focusing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mainly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collaboration and code management to ensure consistency and quality across team contributions and avoid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applications using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mobile responsiveness and accessibility standards were met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logging systems on the server side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Winston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error tracking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actionable insights for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project management facilitating continuous feedback loops and iterations based on user feedback and ongoing testing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