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Engineer with over 11 years of experience in software development, specializing in web and mobile applications. Proficient in developing both frontend and backend features using JavaScript, TypeScript, and Next.js. Adept at collaborating in Agile teams and driving project success through innovative and people-centric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Next.js, React, Node.js, Express.js, GraphQL,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and Databases:</w:t>
      </w:r>
      <w:r w:rsidRPr="00745DD3">
        <w:rPr>
          <w:rFonts w:ascii="Roboto Light" w:eastAsia="Roboto Light" w:hAnsi="Roboto Light" w:cs="Roboto Light"/>
          <w:color w:val="404040" w:themeColor="text1" w:themeTint="BF"/>
          <w:sz w:val="20"/>
          <w:szCs w:val="20"/>
        </w:rPr>
        <w:t xml:space="preserve"> Payload CMS, MongoDB, PostgreSQL, Firebase,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Version Control:</w:t>
      </w:r>
      <w:r w:rsidRPr="00745DD3">
        <w:rPr>
          <w:rFonts w:ascii="Roboto Light" w:eastAsia="Roboto Light" w:hAnsi="Roboto Light" w:cs="Roboto Light"/>
          <w:color w:val="404040" w:themeColor="text1" w:themeTint="BF"/>
          <w:sz w:val="20"/>
          <w:szCs w:val="20"/>
        </w:rPr>
        <w:t xml:space="preserve"> Git, GitHub, Bitbucket, Docker,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Jest, Testing Library, Travis CI, CircleCI, AWS,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and Communication:</w:t>
      </w:r>
      <w:r w:rsidRPr="00745DD3">
        <w:rPr>
          <w:rFonts w:ascii="Roboto Light" w:eastAsia="Roboto Light" w:hAnsi="Roboto Light" w:cs="Roboto Light"/>
          <w:color w:val="404040" w:themeColor="text1" w:themeTint="BF"/>
          <w:sz w:val="20"/>
          <w:szCs w:val="20"/>
        </w:rPr>
        <w:t xml:space="preserve"> Agile, Scrum, Kanban, RESTful APIs, Unit Testing, Problem-Solving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by implementing both frontend and backend features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performance efficiencies and improved client satisfaction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communication between frontend and backend systems and ensuring a seamless user experience throughout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continuous integration and reducing deployment times through robust collaboration with diverse team members, demonstrating adaptability in fast-paced software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and maintainability by implementing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automating deployment processes and fostering a culture of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using Agile methodologies, promoting knowledge sharing among junior engineers and enhancing team capabilities while fostering a supportive, people-first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human-centered approach in software development, prioritizing user experience through close collaboration with design teams and stakeholders, ensuring that the end product aligns with organizational goals and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quality and reducing bugs across production releases through proactive problem-solving in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seamless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component architecture and state management, which resulted in more maintainable codebases and improved software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headless CMS platforms such as </w:t>
      </w:r>
      <w:r w:rsidRPr="00745DD3">
        <w:rPr>
          <w:rFonts w:ascii="Roboto Light" w:eastAsia="Roboto Light" w:hAnsi="Roboto Light" w:cs="Roboto Light"/>
          <w:b/>
          <w:bCs/>
          <w:color w:val="404040" w:themeColor="text1" w:themeTint="BF"/>
          <w:sz w:val="20"/>
          <w:szCs w:val="20"/>
        </w:rPr>
        <w:t xml:space="preserve">Payload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content delivery aligned with customer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innovative technologies to improve development processes, advocating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encouraged flexibility and quick responses to changing project requirements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technical specifications, aligning development strategies with both technical feasibility and user experience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daily stand-ups, and retrospectives while ensuring that team dynamics remained constructive and focused on achieving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storage and retrieval strategies supporting application needs to adapt to evolving business challenges and user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in application performance and suggested innovative solutions, fostering a culture of continuous improvement and excellence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concepts into user-friendly language for stakeholders, enhancing cross-departmental communication and ensuring alignment between technical development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workflows and operational efficiencies across multiple departments and enhancing user interaction with the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develop responsive applications that met user needs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and GraphQL APIs into applications ensuring data retrieval is optimized and meets the performance benchmarks required by modern web applications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ownership by conducting comprehensive code reviews and ensuring adherence to best practices, fostering an environment of growth and learning among developer teams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centralized logging and monitoring solutions in production, drastically improving the ability to diagnose issues and maintain high application availability through proactive measures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ensure smooth integration of applications with existing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sources, improving reliability of backend services and optimizing data pipeline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to better understand software user experience, using feedback to refine feature sets and enhance product offerings leading to increased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streamline the testing process, significantly reducing the number of critical bugs in production through rigorous project standards and accountability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microservices architecture in projects to enhance flexibility and scalability of applications, demonstrating willingness to embrace innovative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architecture and coding best practices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of complex systems and reducing onboarding times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workflows that utilize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ensuring applications meet high availability and reliability standards set by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clients and internal stakeholders to ensure project alignment with user expectations and business goals, promoting a </w:t>
      </w:r>
      <w:r w:rsidRPr="00745DD3">
        <w:rPr>
          <w:rFonts w:ascii="Roboto Light" w:eastAsia="Roboto Light" w:hAnsi="Roboto Light" w:cs="Roboto Light"/>
          <w:b/>
          <w:bCs/>
          <w:color w:val="404040" w:themeColor="text1" w:themeTint="BF"/>
          <w:sz w:val="20"/>
          <w:szCs w:val="20"/>
        </w:rPr>
        <w:t xml:space="preserve">people-first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