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Full-Stack Software Developer with 11 years of experience in software development, focusing on web and mobile applications. Expertise in building scalable cloud applications using React, AWS, and various database technologies. Proven ability to optimize application performance and ensure seamless user experiences through innovative solutions and strong collaborative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Python, HTML, 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Lambda, API Gateway, S3, AWS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Oracle,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Bitbucket,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Optimization:</w:t>
      </w:r>
      <w:r w:rsidRPr="00745DD3">
        <w:rPr>
          <w:rFonts w:ascii="Roboto Light" w:eastAsia="Roboto Light" w:hAnsi="Roboto Light" w:cs="Roboto Light"/>
          <w:color w:val="404040" w:themeColor="text1" w:themeTint="BF"/>
          <w:sz w:val="20"/>
          <w:szCs w:val="20"/>
        </w:rPr>
        <w:t xml:space="preserve"> Load Balancing, Caching, Code Reviews, Unit Testing,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dynamic team to design and develop new cloud application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ensuring optimal performance and user engagement through rigorous testing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functionalities by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computation, reducing server load time and enhancing scalability for thousands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the frontend and backend systems, thereby improving data retrieval times significantly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for new features in cloud applications, leveraging best practices in software design to promote modularity and maintainability throughout the development lifecycle and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environments effectively by troubleshooting and resolving production issues, ensuring minimum downtime and continuous service delivery for clients relying on our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maintain high code quality and promote the adoption of best practices, fostering a collaborative environment for continuous improvement and learning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applications to cloud environments,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thus improving deployment speed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reliability and reducing the number of bugs reported post-deployment, aligning with quality assurance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interactions, performing performance tuning on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optimize data fetching processes, which directly contributed to improved application response times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efficient use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including sprint planning and retrospectives, ensuring team alignment on goals and prioritization of tasks based on project timelines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responsive design principles to ensure applications are mobile-friendly, leading to increased accessibility and user adoption across various device types.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autonomously with minimal supervision to deliver high-quality applications, showcasing a strong commitment to results and meeting project deadlines effectively, driving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industry trends, effectively applying new knowledge in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architecture into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accountability and teamwork, emphasizing the significance of ethical behavior in professional conduct and decision-making throughout all project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rich interactive features and seamless user interfaces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cross-functional teams to gather requirements and ensure alignment on project goals, resulting in improved efficiency and delivery timelines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contributing to the successful execution of numerous sprints while ensuring continuous feedback and improvement for product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deeply with database management, utilizing both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leading to significant performance optimizations in data retrieval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on future technology stacks, advocating for innovative tools and frameworks that aligned with overall business goals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and functional web interfaces, ensuring modern design standards while enhancing overall user engagement and retention rates for digital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training to team members on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improving team collaboration and deployment efficiency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design for scalable applications, balancing technical requirements with user needs while also ensuring maintainability of software solutions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debugging and troubleshooting of application issues, maintaining high quality and performance benchmarks while consistently delivering projects on tight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monitoring tools to assess application performance metrics, driving continuous improvement in development practices based on user feedback and behavioral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documentation for technical processes and application design, ensuring knowledge transfer and accessibility for future development teams and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tools for thorough application verification, enforcing strict quality assurance measures before production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