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Software Developer with 11 years of experience in creating innovative web and mobile applications. Proficient in Java, React, and Azure, with a strong focus on cloud-native solutions and IoT applications. Adept at collaborating with cross-functional teams to deliver high-quality software within agile methodologies. Expertise includes designing scalable APIs, optimizing performance, and guiding junior developers towards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Kubernetes, Docker,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Azure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Git, Webpack, Vite,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Serverless Architecture, Event-Driven Design, Software Architecture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of critical industrial solutions, focusing on real-time data processing and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responsive, user-friendly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component-based architecture to enhance user experience and maintainability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integrating quality checks early in the development cycle to improve release efficiency and reduce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provision infrastructure as code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environments across development, testing, and production to enhance collaboration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plan, review, and adapt development efforts based on real-time feedback and evolving requirements, promoting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enhancements in applications related to electric vehicle charging and welding solutions that leveraged cutting-edge technologies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and technical skill enhancement, while promoting the adoption of best coding practices and collaborative problem-solving strategies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optimization, conducting query performance tuning that enabled efficient data retrieval processes and enhanced application responsiveness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software components interacted seamlessly while adhering to security protocols and scalability requirements for industrial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analysis to identify bottlenecks, implementing strategies ensuring application reliability and scalability that aligned with organizational goals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software development trends by attending industry conferences and webinars, actively incorporating new tools and methodologies into ongoing project strategies to improve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sessions with stakeholders to diagnose and resolve complex software defects, ensuring timely delivery of high-quality features aligned with customer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 prototypes using modern design libraries, focusing on creating intuitive experiences through user-centered design principles that enhanced the overall usability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Looked for opportunities to contribute strategically to company initiatives, making recommendations that support long-term goals while being adaptable to rapidly changing project requirements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internal stakeholders to gather requirements, translate business needs into technical specifications, and drive cross-functional alignment around product development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scalable architecture patterns to support the evolving needs of large customer bases and ensure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development projects, focusing on code reusability and component-driven architecture to streamline development and maintenance processes across multiple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management and dependency resolution, enhancing deployment workflows and ensuring compatibility across various project environments to streamline collaborative development efforts and increase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Docker containers to simulate production environments, optimizing the development pipeline while enhancing the accuracy of application testing and dependencies management during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project management, and CI/CD deployment practices, improving visibility into project timelines and progress tracking while facilitating smoother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emphasizing best practices in software architecture and performance optimizations, which cultivated a shared understanding of quality standards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driving sprint retrospectives and reviews that focused on continuous improvement, team dynamics, and alignment of technical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ensure alignment on feature requirements, usability standards, and project schedules, adapting development plans to match shifting priorities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 and 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data handling and ensuring reliable data access for critical application features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API specifications using standard protocols, enabling seamless communication between front-end and back-end systems through well-structured data formats and endpoint definitions.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modern software development practices, empowering team members with knowledge of newest trends in technology stacks and enhancing overall project delivery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cross-disciplinary teams, advocating for user experience improvements by applying industry best practices and gathering feedback to enhance application interfaces and functionalities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