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diverse experience in software development, specializing in Java and Groovy for web and mobile applications. Proven expertise in integrating complex trading workflows and enhancing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JavaScript, Python, HTML5, CSS3,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Angular, Node.js, React, JUnit, Apache Maven,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Git, Jenkins, JIRA, Postman, Confluence,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Elasticsearch, DynamoDB,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Microservices, Test-Driven Development, Behavior-Driven Development,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applications as a </w:t>
      </w:r>
      <w:r w:rsidRPr="00745DD3">
        <w:rPr>
          <w:rFonts w:ascii="Roboto Light" w:eastAsia="Roboto Light" w:hAnsi="Roboto Light" w:cs="Roboto Light"/>
          <w:b/>
          <w:bCs/>
          <w:color w:val="404040" w:themeColor="text1" w:themeTint="BF"/>
          <w:sz w:val="20"/>
          <w:szCs w:val="20"/>
        </w:rPr>
        <w:t xml:space="preserve">Full-Stack Java Developer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ensuring responsive design and optimized performance for </w:t>
      </w:r>
      <w:r w:rsidRPr="00745DD3">
        <w:rPr>
          <w:rFonts w:ascii="Roboto Light" w:eastAsia="Roboto Light" w:hAnsi="Roboto Light" w:cs="Roboto Light"/>
          <w:b/>
          <w:bCs/>
          <w:color w:val="404040" w:themeColor="text1" w:themeTint="BF"/>
          <w:sz w:val="20"/>
          <w:szCs w:val="20"/>
        </w:rPr>
        <w:t xml:space="preserve">trading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project requirements and convert them into scalable solutions, utilizing effective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seamless </w:t>
      </w:r>
      <w:r w:rsidRPr="00745DD3">
        <w:rPr>
          <w:rFonts w:ascii="Roboto Light" w:eastAsia="Roboto Light" w:hAnsi="Roboto Light" w:cs="Roboto Light"/>
          <w:b/>
          <w:bCs/>
          <w:color w:val="404040" w:themeColor="text1" w:themeTint="BF"/>
          <w:sz w:val="20"/>
          <w:szCs w:val="20"/>
        </w:rPr>
        <w:t xml:space="preserve">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gateway integrations, resolving intricate </w:t>
      </w:r>
      <w:r w:rsidRPr="00745DD3">
        <w:rPr>
          <w:rFonts w:ascii="Roboto Light" w:eastAsia="Roboto Light" w:hAnsi="Roboto Light" w:cs="Roboto Light"/>
          <w:b/>
          <w:bCs/>
          <w:color w:val="404040" w:themeColor="text1" w:themeTint="BF"/>
          <w:sz w:val="20"/>
          <w:szCs w:val="20"/>
        </w:rPr>
        <w:t xml:space="preserve">closing mark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through strategic problem-solving and analytical skills, resulting in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and microservices architecture that supported high-throughput trading systems, ensuring efficient </w:t>
      </w:r>
      <w:r w:rsidRPr="00745DD3">
        <w:rPr>
          <w:rFonts w:ascii="Roboto Light" w:eastAsia="Roboto Light" w:hAnsi="Roboto Light" w:cs="Roboto Light"/>
          <w:b/>
          <w:bCs/>
          <w:color w:val="404040" w:themeColor="text1" w:themeTint="BF"/>
          <w:sz w:val="20"/>
          <w:szCs w:val="20"/>
        </w:rPr>
        <w:t xml:space="preserve">data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decreased latency across various banking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of applications through the effective use of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usability to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debugging sessions, applying best practices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evolving technologies, greatly enhancing the team's knowledge base and keeping pace with industry trends in digital banking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facilitating rapid deployment and scaling in response to user feedback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hands-on training sessions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principles and best practices, significantly contributing to team skill enhancement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seamless project execution and innovative solutions, fostering an environment of constructive team collaboration and visibility into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define project scope and objectives, ensuring alignment with overall business strategies and client requirements, while also advocating for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devising testing strategies focusing on backend performance and stability through the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ensure robust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application functionalities to accommodate changing business needs,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solutions that delivered on-demand resources for peak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UI components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responsiveness across multiple devices to meet client specifications while adhering to UX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documented system performance, collaborating with teams to drive continuous improvement initiatives and ensure applications met stringent performance benchmarks.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and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performance in a fast-paced environment while adhering to best coding practices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business requirements into technical specifications, ensuring deliverables aligned with client expectations and industry standards with a focus 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overall system reliability to support high-volume transaction processing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environments, participating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backlog grooming, and sprint reviews as part of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framework to ensure collaboration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faster release cycles and reducing deployment failures on production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design principles into application development,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user satisfaction by delivering visually appealing and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engineering, including regular refactoring and technical documentation, to maintain code quality and facilitate smoother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performance optimization discussions, collaborating with DevOps teams to implement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application scalability and performance by leveraging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functional requirements and improving system reliability, reducing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company standards and their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 culture of continuous improvement and integration of agile methodologies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technical issues in collaboration with QA teams, validating that production applications adhered to quality assurance standards and met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user stories and acceptance criteria, ensuring a clear understanding of needs and facilitating a collaborative approach to project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