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Full-Stack Engineer with 11 years of experience in software development, focusing on creating innovative web and mobile applications. Proficient in building responsive user interfaces with a solid understanding of front-end technologies, AI integration, and blockchain interactions, complemented by backend service development expertise, ensuring scalable and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HTML, CSS, TypeScript, Redux,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Solidity, Web3.js, Ethers.js, Blockchain, Smart Contracts, viem, Truffle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Node.js, Express.js, Python, Django, PostgreSQL, REST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CI/CD, Docker, Kubernetes, GitHub Actions,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 Code, npm, Yarn, Webpack, Babel, Jira,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front-end development for an innovative AI-driven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usability, helping bridge user interaction with complex backend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and implemented a decentralized application interface,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streamlined and maintainable codebase that improved developer productivity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teams, leveraging strong communication skills to translate complex technical requirements into actionable development tasks, ensuring alignment across product, design, and engineering disciplines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comprehensive dashboard for real-time monitoring of AI agents, integrating backend services with EVM-based blockchain interactions for an enhanced user experience and systematic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construction of robust front-end components secured against common vulnerabilities, with a focus on delivering high-quality, maintainable code that adheres to the latest industry standards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 scalable front-end architecture, ensuring a seamless experience for users interacting with blockchain functionalities, contributing to key on-chain transactions executed through efficient and secure smart contract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collaborative workflow by introducing efficient features that accommodated various user roles, leveraging feedback to prioritize developments that significantly improved user engagement and operational efficiency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continuous refactoring processes, fostering a culture of quality and knowledge-sharing within the team while aligning development practices with best standards such as agile methodologies and DevOps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Strategically integrated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cover both unit and end-to-end tests for the front-end components, improving code reliability and accelerating development timelines through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diverse array of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container orchestration technologies to facilitate a robust development environment, enhancing cross-team collaboration and the integration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actively with the backend team to debug system interactions, developing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 integration, ensuring seamless functionality across the whole stack from front-end to core protocol 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during development for both front-end and backend components, contributing to the overall integrity of the application and user data protection, essential in the blockchain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improving user experience by iterating on UI components and design principles based on user feedback, maintaining a user-centric approach to software development that aligns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trends in AI technologies and decentralized applications, continuously expanding domain knowledge to apply cutting-edge techniques within the development processes and remain competitive in the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collaborative remote work environment that encourages knowledge sharing and innovative thinking, emphasizing the importance of adaptability and integrity in a fully distributed team setting.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core features of enterprise-level applications, implementing dynamic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overall application performance and user interaction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back-end REST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scalable application architectures that supported thousands of concurrent requests with robust security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prototype and refine user interfaces, ensuring seamless interaction across mobile and desktop applications,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Foundation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rapid prototyping of new ideas and functionalities within the product, leveraging agile methodologies to foster innovation and deliver business value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implementing effective data models that optimized query performance and reduced response times for dynamic content generation and user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testing cycles to ensure software quality, implementing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tracking, facilitating effective project management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performance tuning and code optimization for both front-end and backend systems, actively monitoring application metrics to identify performance bottlenecks and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evaluations of new tools and technologies that could enhance the development process, actively participating in discussions to align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 culture of learning and development by mentoring junior staff in software development best practices,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code review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Apollo Client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GraphQL data, enhancing the client-side data fetching and state management capabilities, resulting in improved application responsiveness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projects with compliance and legal teams, ensuring that all new product features met existing regulatory standards, particularly within the healthcare and finance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deployment strategies, contributing to the team’s success in managing complex software delivery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