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 Stack Engineer with 11 years of software development experience, specializing in web and mobile applications. Proficient in delivering secure, scalable solutions using JavaScript, React, Node.js, and Azure. Experienced in agile collaboration and committed to engineering excellence, sustainability,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Sass, jQuery, TailwindCSS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.NET Core,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Terraform, Bicep,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SQLite, Cassandra,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Testing Tools:</w:t>
      </w:r>
      <w:r w:rsidRPr="00745DD3">
        <w:rPr>
          <w:rFonts w:ascii="Roboto Light" w:eastAsia="Roboto Light" w:hAnsi="Roboto Light" w:cs="Roboto Light"/>
          <w:color w:val="404040" w:themeColor="text1" w:themeTint="BF"/>
          <w:sz w:val="20"/>
          <w:szCs w:val="20"/>
        </w:rPr>
        <w:t xml:space="preserve"> Jenkins, Git, Travis CI, Jest, Mocha, Selenium,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evolved web-based platforms that effectively connect engineering data,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and robotics systems, allowing teams to make informed decisions and drive automation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secure, scalable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clean architecture principles that ensure long-term maintainability and resilience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performance for diverse user groups across different devices, ensuring high usability standards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software delivery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testing, quality gates, and security checks to maintain engineering excellence and promote efficiency in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operated cloud-native solutions primarily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to enhance scalability and observability across all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cross-functional teams, contributing to backlog refinement and iterative delivery to meet evolving user needs, showcasing strong collaboration skills and adaptability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applications that prioritize non-functional requirements including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reliability, performance, and maintainability, ensuring that solutions are robust and able to evolve based on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best practices for secure coding and familiarized with security frameworks like </w:t>
      </w:r>
      <w:r w:rsidRPr="00745DD3">
        <w:rPr>
          <w:rFonts w:ascii="Roboto Light" w:eastAsia="Roboto Light" w:hAnsi="Roboto Light" w:cs="Roboto Light"/>
          <w:b/>
          <w:bCs/>
          <w:color w:val="404040" w:themeColor="text1" w:themeTint="BF"/>
          <w:sz w:val="20"/>
          <w:szCs w:val="20"/>
        </w:rPr>
        <w:t xml:space="preserve">OWASP ASVS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security posture of developed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and state management libraries effectively to manage complex state and handle side effects gracefully across the user interface, improving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domain experts to translate technical specifications into efficient, elegant solutions, ensuring a seamless integration of business requirements and technical feasibility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automated testing and continuous integration in project workflows, significantly optimizing project timelines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logging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tracking of system health and contributing to proactive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pair programming, fostering a culture of continuous improvement while enhancing code quality and team knowledge sharing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tools within the team, ensuring peers stay aligned with industry trends and development standards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keen understanding of the full software development lifecycle, managing stakeholder expectations and leading development efforts towards successful project deliveries.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and refine project requirements, ensuring that software solutions are aligned with business goals and user needs, while fostering transparent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secure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enhanced the overall application functionality and improved data retrieval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version control, managing branching strategies and code reviews efficiently to enhance team collaboration and maintain project integrity during development cycles, fostering a productive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Scrum and Kanban for project management, which helped streamline processes and ensured timely delivery of project milestones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knowledge-sharing sessions focused on best practices in coding, testing, and software architecture principles that nurtured a culture of continuous learning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focusing on deployment strategies that optimize application performance and resource management, ensuring cost-effectiveness and scalability for application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test coverage rates which led to the identification and resolution of critical bugs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multi-container configurations, enhancing the local development environment setup and enabling consistent development experiences for all team members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for product design discussions, contributing meaningful insights regarding technology selections and their implications for project execution, ultimately driving project teams toward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through profiling and benchmarking, leading to significant improvements in application responsiveness and user experience, addressing key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complex queries and managing data migration processes that optimally supported backend functionalities of various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architectural decisions and code workflows, enabling easier onboarding for new team members and supporting knowledge transfer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