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both web and mobile applications development. Proven expertise in building scalable applications, implementing robust backend infrastructures, and integrating advanced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Zustand, TanStack Query, Vitest, Cypress,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API, MongoDB,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Heroku, Firebase,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Postman,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enhanced user experience for our AI-driven career coaching platform, collaborating effectively with cross-functional teams to implement user feedback and improve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infrastructure that supports multiple high-traffic applications, designed to handle low-latency responses and ensure robust performance under load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seamless interactions between the frontend and AI models, optimizing data flow and reducing response time for our chatbot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efficient database schemas, improving data retrieval operations and accommodating growth as new functionality was integrated into our core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processes across various environments, ensuring consistent delivery and scaling of services without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automated testing, enhancing code quality and reliability while ensuring that development iterations delivered stable feature updates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researchers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fine-tune AI model outputs based on user interactions, focusing on enhancing user satisfaction and personalization aspects in career coaching.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message queue system setups, improving interaction flow and minimizing latency in processing user requests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performance tuning and optimization,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build times and reduce the overall frontend loading time, resulting in a more responsive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JavaScript features, fostering team growth and knowledge sharing, which strengthened the development culture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brainstorming sessions to define project roadmaps, ensuring alignment with business objectives while systematically tackling undefined project requirements through iterative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architecture diagrams for scalable application designs, contributing to team adaptability and future development planning, which aided in onboarding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 (GCP)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services and ensuring high availability for our integrated applications while minimizing operational costs through efficient usage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design patterns, helping to elevate the quality of code going into production and minimizing the occurrence of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specifications for system integrations with third-party services, providing clear guidelines for future development and ensuring adherence to standards and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building and maintaining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robust architecture and user-intensive solutions that empowered diverse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work independently on functionalities, which drastically improved deployment cycles and provided better flexibility in service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enhance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user interactions and significantly improving overall customer satisfaction with the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and optimize backend data interactions, focusing on writing efficient queries that minimized load times and ensured seamless data access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codebase integrity and streamlining deployments, which significantly reduced turnaround time for new feature releases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utilizing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fostering a culture of quality and collaboration while mentoring team members in software development methodologies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gather requirements and translate them into actionable development tasks, ensuring alignment of technical initiatives with business goals and resetting expectations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frameworks enhancing mobile compatibility and accessibility, ensuring that web applications were optimized for all devices and reaching a broader user base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quicker development cycles on future projects, which enhanced the scalability of applications and the maintainability of the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leading daily stand-ups and sprint retrospectives that promoted transparent collaboration among cross-functional teams to meet project deadlines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sessions, focusing on modern web-development frameworks and techniques, enhancing team expertise and fostering an environment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by applying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performance metrics and improving application scalability under high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