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Engineer with 11 years of experience in software development, extensively focused on web and mobile applications. Skilled in building scalable applications using Python and React tailored for healthcare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Flask, Django,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Temporal.io, Apache Airflow, RabbitMQ, Kafka, AWS Step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SQLAlchemy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high performance and scalability to support healthcare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best practices, including component reusability and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deploying applications securely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compliance with HIPAA security standards for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complex, long-running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execution of healthcare processes, such as patient management and appointment scheduling, while monitoring for errors and optimizing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clinical stakeholders to translate complex healthcare requirements into clear, well-defined technical specifications, enhancing the alignment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efforts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business goals. 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and service integrations to enhance the interoperability of applications, adhering to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data management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production-ready systems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practices, and ensuring code quality through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strong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components, as well as backend services, leading to a significant reduction in production errors and enhancing the reliability of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performance and cost efficiency, leveraging profiling tools and architectural best practices to reduce latency and improve resource utilization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maintainability and documentation standards were met consistently, creating comprehensive documentation to aid onboarding and facilitate knowledge sharing among team members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user experience by gathering feedback from users and stakeholders, iteratively refining features and interfaces based on usability tests and analytics metrics collected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observability using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promptly identifying and resolving issues to ensure the reliability of critical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foster a culture of learning within the team, promoting best practices in software development and sharing knowledge about emerging healthcare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teams to ensure all developed applications met regulatory standards, reinforcing best practices for data privacy and integrity in the healthcare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an agile environment, actively participated in daily stand-ups and sprint planning sessions, contributing to a culture of transparency and collaboration focused on delivering user-centric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backend services and driving improvements in user engagement across various client-facing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software systems, ensuring clean architecture principles were applied consistently, enhancing scalability and maintainability, which is crucial for enterprise-level healthcare systems during critical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RESTful and GraphQL APIs that enabled distributed systems to communicate effectively, supporting real-time data processing for healthcare applications and improving overall user experience in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strategic opportunities for enhancing healthcare applications, leading brainstorming sessions that resulted in successful product features tailored to meet clinical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stability and performance, significantly reducing bug counts and downtime across enterprise applications across health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practices by automating build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from development to production, thereby minimizing release cycles and enhancing team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related to emerging technologies in the healthcare domain, integrating best practices into feature development cycles for sustained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architecture and implementation of middleware solutions to facilitate communication between disparate healthcare systems, improving interoperability and adherence to healthcare data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 smooth user experience, thereby enhancing client retention in the competitive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within the team through mentoring junior developers, hosting coding sessions to discuss best practices, and ensuring alignment with industry standards and trends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and peer reviews as part of a quality assurance initiative, which enhanced the reliability of the codebase and established a culture of continuous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and query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particularly concerning healthcare applications, which led to a formidable increase in database operation efficiency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