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Full-Stack Developer with 11 years of experience specializing in web and mobile applications. Expert in utilizing React, Node.js, and TypeScript for crafting user-centric solutions and improving customer engagement through effective design and implementation.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Material UI, GraphQL, CSS Preprocessors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API, AWS Lambda,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Datadog,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client-facing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optimal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effectively translate them into technical specifications for innovative web solutions and features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enhancing the existing architecture to manage increased user traffic seamlessly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environment that encouraged knowledge sharing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engagement through enhanced server-side rendering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visually appealing user interfaces that align with brand guidelines, contributing to a cohesive product aesthetic.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promoting rapid iteration on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advanced SQL queries to optimize data retrieval processes, directly enhancing the overall efficiency of application performance and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to ensure timely and quality delivery of software, collaborating closely with DevOps teams for infrastructure automation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for both front-end and back-end components,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to iterate on application features, thereby enhancing overall user satisfaction and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trend analysis relevant to software development, adopting new tools and methodologies to maintain competitive advantage in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project plans, coordinating task assignments to ensure seamless collaboration and on-time delivery of key milestones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decision-making process by integrating data analytics capabilities, significantly improving customer interaction strategies through informed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experiences, driving customer loyalty and satisfaction through innovative solutions developed using the latest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agile project management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sprint planning and retrospective sessions, maximizing efficiency in workflow and team transparency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enable smooth data exchanges between microservices and front-end applications, driving efficiency and improving accessibility of resources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software products by code optimization and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improved user interface, ensuring consistency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propose and implement compelling design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optimal user journey and reducing drop-off rates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document requirements and define scope for various software development projects, ensuring alignment with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fostered teamwork through mentorship initiatives, focusing on fortifying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with clients and end users, utilizing insights to guide application development and iterative enhancements targeted at maximizing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software reliability and reduced deployment-related issues due to early bug detection.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specifically transitioning projects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architectures to enhance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deployment processes and infrastructure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environments and improve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system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greater flexibility in data management and consumption by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