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Technical Lead with 11 years of experience in software development, specializing in architecting and leading the implementation of scalable web applications using .NET Core, Angular, and React. Proven track record in utilizing RESTful APIs, microservices, and cloud technologies such as Azure to deliver high-impact solutions. Adept at mentoring teams, optimizing processes, and ensuring quality standards in complex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Next.js,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ASP.NET, Node.js, Microservices,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MSSQL, PostgreSQL, MySQL, SQLite,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Azure DevOps, GitHub,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Azure Functions, Cloud Services, Event-Driven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led the development of microservices-based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performance in line with business objectives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applications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coding and software architecture, instilling a culture of </w:t>
      </w:r>
      <w:r w:rsidRPr="00745DD3">
        <w:rPr>
          <w:rFonts w:ascii="Roboto Light" w:eastAsia="Roboto Light" w:hAnsi="Roboto Light" w:cs="Roboto Light"/>
          <w:b/>
          <w:bCs/>
          <w:color w:val="404040" w:themeColor="text1" w:themeTint="BF"/>
          <w:sz w:val="20"/>
          <w:szCs w:val="20"/>
        </w:rPr>
        <w:t xml:space="preserve">Disciplined Curiosity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growth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using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security, maintainability, and performance standards, driving continuous improvement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significantly reducing bugs and enhancing overall user experience of financial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cloud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costs while ensuring robust performance and efficient resource management in compliance with company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shift to Agile methodologies, facilitating sprint planning sessions and daily stand-ups to improve team collaboration and project tracking, resulting in faster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architectural designs and code guidelines, enhancing onboarding processes for new engineers and ensuring long-term knowledge retention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align technical choices with business goals, resulting in projects that exceed customer expectations and cement strong partnership relations.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the deployment processes and improving system consistency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incorporate modern technologies such as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company as an innovator within the retirement services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critical systems, conducting proactive troubleshooting and optimization to minimize downtime and ensure high availability of business-critical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diverse teams, leveraging strong interpersonal skills to enhance teamwork and collective problem-solving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deployment and faster iteration cycles, significantly improving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updated on emerging technologies and trends, ensuring the team remains at the front edge of tech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firm’s product offerings and user satisfaction in dynamic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analyze requirements and convert business needs into technical specifications and software solutions,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continuous learning sessions to promote best practices in coding, testing, and deployment procedures, fostering a culture of shared knowledge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web applications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users with a fast responsive UI while ensuring backend reliability through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data integrity, carefully considering security best practices in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define and improve testing procedures, specifically automated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quality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rollbacks and versioning for consistent application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feedback and optimize application functionalities, ensuring product development is closely interlinked with customer expectations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assuming the role of Scrum Master in the absence of the official title, thus maintaining team momentum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patterns effectively in application architectures, ensuring codebases were not only functional but also maintainable and extensible as business needs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key technologies and methodologies, emphasizing the importance of continuous learning and adaptation in a rapidly changing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cloud-based solutions, focusing on cost-effective strategies with maximum scalability, reliability, and performance in mind, contributing to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