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software development, specializing in web and mobile applications. Proven expertise in building scalable applications using modern frameworks and strong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TailwindCSS, Radix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Fastify, Serverless Framework, AWS Lambda,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Vitest, Cypress,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OpenAPI, Prisma,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Datadog, Kinesis, Athena, Monorepo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ensuring scalability through effective component architecture and performance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feature ownership from ideation to deployment, effectively collaborating with cross-functional teams to implement enhancements to existing applications that improved the overall product's stability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monitoring and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reliability and catching bugs early in the development cycle to reduce technical debt and maintenance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security and performance while creating thorough API documentation for seamless developer integration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existing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infrastructure provisioning which lowered deployment time and increased operational efficiency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database optimization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query performance significantly, while also redesigning database schemas to support complex data relationships and multi-tenant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onboarding experience through the creation of comprehensive technical documentation and localized setup scripts that streamlined the setup process for new team members and contributed to productivity gains.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on performance implications and promoting best practices that aligned with the company’s mission of delivering high-quality software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automated visual regression testing which enhanced our deployment confidence level by identifying UI discrepancies early in the development pipeline before reaching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excellence by architecting for scalability in database design and API structures that supported the addition of new product features and capabilities in a structured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user requirements into technical specifications, ensuring that the implementation met customer needs and upheld usability best practices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consistent application states across different application components, resulting in streamlined data flow and improved user interface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sprint meetings to coordinate development tasks across teams, effectively communicating project status and addressing potential blockers related to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AWS infrastructure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 was built with a focus on scalability and performance for optimal end-user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pair programming sessions to solve complex problems involving challenging integrations with third-party services, fostering a culture of teamwork and continuous learning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with a focus on usability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for code quality were met throughout the development lifecycle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services and integrated various front-end technologies with backend logic,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 solution to facilitate seamless data handling and storage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migration of legacy systems to serverless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reducing costs associated with traditional server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functional and performance testing across deployed applications, utilizing modern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maintaining user-centered design principles throughout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technical requirements and user feedback, which informed development priorities, ultimately resulting in enhanced user satisfaction ratings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to maintain high-quality standards, enabling team members to learn best practices and adhere to project guidelines focused on delivering efficient and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comprehensive set of internal APIs facilitating data exchange between various third-party services, streamlining processes and reducing overall time to deploy features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inclusiveness by mentoring junior developers and interns, providing guidance on technical skills and career growth, and emphasizing the importance of continuous learning and adaptability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efforts that involved integrating complex systems, leveraging agile methodologies to reduce development slowdown and facilitate on-time delivery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 to align production workloads, simplifying the deployment process and enhancing consistency across development and production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using custom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teams visibility into application performance and user behavior in real-time, enhancing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existing CI/CD pipelines by implementing performance-related tests in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early detection of issues and ensuring smoother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