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Senior Software Engineer with 9 years of experience in software development, specializing in web and mobile applications. Proficient in Ruby on Rails, React, and creating scalable architectures that meet modern business needs. Skilled in collaborating with cross-functional teams to deliver comprehensive solutions and enhance user experience.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TypeScript, SQL, HTML, CSS, Python,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Ruby on Rails, React, Redux, Node.js, Express, Bootstrap, jQuery,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SQLite,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w:t>
      </w:r>
      <w:r w:rsidRPr="00745DD3">
        <w:rPr>
          <w:rFonts w:ascii="Roboto Light" w:eastAsia="Roboto Light" w:hAnsi="Roboto Light" w:cs="Roboto Light"/>
          <w:color w:val="404040" w:themeColor="text1" w:themeTint="BF"/>
          <w:sz w:val="20"/>
          <w:szCs w:val="20"/>
        </w:rPr>
        <w:t xml:space="preserve"> AWS, Docker, Kubernetes, CI/CD, Jenkins,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Tools:</w:t>
      </w:r>
      <w:r w:rsidRPr="00745DD3">
        <w:rPr>
          <w:rFonts w:ascii="Roboto Light" w:eastAsia="Roboto Light" w:hAnsi="Roboto Light" w:cs="Roboto Light"/>
          <w:color w:val="404040" w:themeColor="text1" w:themeTint="BF"/>
          <w:sz w:val="20"/>
          <w:szCs w:val="20"/>
        </w:rPr>
        <w:t xml:space="preserve"> RESTful APIs, GraphQL, Swagger, Postman, Git, JIRA, Slack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user-facing features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and driving engagement across the SubBase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to develop and scale applications leveraging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implementing industry best practices in coding and design patterns for sustainability.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improvements in application performance and reliability through advanced </w:t>
      </w:r>
      <w:r w:rsidRPr="00745DD3">
        <w:rPr>
          <w:rFonts w:ascii="Roboto Light" w:eastAsia="Roboto Light" w:hAnsi="Roboto Light" w:cs="Roboto Light"/>
          <w:b/>
          <w:bCs/>
          <w:color w:val="404040" w:themeColor="text1" w:themeTint="BF"/>
          <w:sz w:val="20"/>
          <w:szCs w:val="20"/>
        </w:rPr>
        <w:t xml:space="preserve">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optimization techniques and modern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 architecture, promoting a more seamless user experience and less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architectural decision making, contributing to both </w:t>
      </w:r>
      <w:r w:rsidRPr="00745DD3">
        <w:rPr>
          <w:rFonts w:ascii="Roboto Light" w:eastAsia="Roboto Light" w:hAnsi="Roboto Light" w:cs="Roboto Light"/>
          <w:b/>
          <w:bCs/>
          <w:color w:val="404040" w:themeColor="text1" w:themeTint="BF"/>
          <w:sz w:val="20"/>
          <w:szCs w:val="20"/>
        </w:rPr>
        <w:t xml:space="preserve">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server-side logic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state management solutions to streamline development processes and enhance application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code reviews and mentorship, ensuring high-quality code standards were maintained across the team while fostering a culture of continuous learning and technical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AI capabilities with the help of the Machine Learning team, utilizing modern frameworks to innovate and enhance existing features and developing new functionalities for increased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CI/CD pipelines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more efficient deployment processes, reduced deployment times, and serving as a model for future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refine development workflows by adopting new tools and methodologies, such as implementing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across teams to improve project outcome forecasts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relational database architecture and optimized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to ensure efficient data handling and retrieval, which dramatically improved application processing times and reduced latency.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writing maintainable, clean, and secure code by developing comprehensive testing strategies for both the </w:t>
      </w:r>
      <w:r w:rsidRPr="00745DD3">
        <w:rPr>
          <w:rFonts w:ascii="Roboto Light" w:eastAsia="Roboto Light" w:hAnsi="Roboto Light" w:cs="Roboto Light"/>
          <w:b/>
          <w:bCs/>
          <w:color w:val="404040" w:themeColor="text1" w:themeTint="BF"/>
          <w:sz w:val="20"/>
          <w:szCs w:val="20"/>
        </w:rPr>
        <w:t xml:space="preserve">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backend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frontend components, leveraging testing frameworks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productive communication sessions with stakeholders, gathering requirements to tailor solutions that align with evolving business needs and enhance client satisfaction across user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cloud-based services, enhancing application performance, monitoring infrastructural elements, and optimizing resource allocation via cloud solutions, contributing to overall project agility.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for technical specifications and development processes, ensuring robust knowledge transfer within the team and enabling smoother onboarding for new engineers and product managers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modern development methodologies, such as </w:t>
      </w:r>
      <w:r w:rsidRPr="00745DD3">
        <w:rPr>
          <w:rFonts w:ascii="Roboto Light" w:eastAsia="Roboto Light" w:hAnsi="Roboto Light" w:cs="Roboto Light"/>
          <w:b/>
          <w:bCs/>
          <w:color w:val="404040" w:themeColor="text1" w:themeTint="BF"/>
          <w:sz w:val="20"/>
          <w:szCs w:val="20"/>
        </w:rPr>
        <w:t xml:space="preserve">Design Thinking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continuous feedback loops, to align product designs with market needs and user expectations effectively, driving innovation in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vendor relationships to optimize third-party integrations that support application capabilities and align with application architecture, ensuring robust and adaptable material management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innovative solutions as part of a cross-functional team during an agile development cycle at Microsoft, developing and enhancing web applications leveraging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while collaborating closely with frontend teams, ensuring seamless integration between the application backend and user interfaces through clear documentation and thorough testing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improvement of existing applications by enhancing performance and security, applying best practices in SaaS architecture, and leveraging Cloud solutions to achieve high availability and resiliency.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 cycle, from requirement gathering to production deployment, maintaining management of tasks using project management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Trello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team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key technologies such as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promote professional growth and ensure adherence to coding standards and organizational best practices for high-quality software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practices to manage fast-paced software releases in a collaborative environment, leading scrum meetings and retrospective sessions to foster strong communication and problem resolution.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responsive UI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Material-UI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intuitive design layouts that improve usability and drive user satisfaction across a large audience 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testing and integration processes to ensure efficient code deployments and reduce lead time for new features, utilizing tools like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Appium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high testing standards and comprehensive coverage.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with third-party services and APIs, promoting feature expansion and improved functionality within existing applications while ensuring security protocols were diligently honored and followed.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relational database management through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optimizations including query tuning and indexing strategies that significantly improved application data processing speeds and reduced lag during high 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advocate for best practices in software design and engineering disciplines, contributing to a culture of excellence and continuous improvement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technical documentation for new features and system architectures to support knowledge sharing and stability across project teams, enhancing onboarding procedures and onboarding experiences.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