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Software Engineer with 11 years of experience in software development focusing on web and mobile applications. Proven ability in architecting, building, and scaling applications while maintaining seamless user experiences and operationalizing complex data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Tailwind CSS, Bootstrap, SASS,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FastAPI, Express, Django, Flask, GraphQL,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Firebase, OracleDB,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Vite,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 seamless user experience across various devices and platforms while following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efficient, user-centric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 with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handling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Operationalized complex data workflows by creating resilient data pipelines that leverage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derive actionable insights from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accessible user interfaces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design to improve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peer reviews, rigorous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strategies facilitated by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team development through regular coding workshops, enhancing team skills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modern 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technologies, demonstrating resilience and an ownership mentality by taking lead on projects and presenting deliverables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performance of existing applications, identifying bottlenecks and optimizing code performance, achieving reduced load times and smooth interactive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to streamline development processes,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and management across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 deployments, improving scalability and reliability of web applications in diverse environments while supporting multi-cloud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collaboration, innovation,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to refine product features and functionality, enhancing our offerings based on direct user input and market trends in enterprise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utilizing microservices principles, improving system maintainability and performance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applications, leveraging solutions such as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data-driven insights that directly improved operational efficiencies for high-impact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actively participating in projects and sharing insights on software trends and development practices, reinforcing the company’s commitment to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featuring dynamic and responsive UIs,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user experiences while implementing modern web standards administered through peer-driven coding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cross-functional teams to define system architecture and design high-performance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Agile development environment with daily stand-ups and iterative progress reviews, improving team collaboration and expedited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in web applications, ensuring structured and unstructured data handling capabilities were optimized for production environments with reliability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fortify application quality, leading to reduced bugs in deployed applications and increased user trust in product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deployment strategies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transitions into production while maintaining operational integrity across various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promote knowledge transfer among team members while advocating for code maintainability and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storage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flexible and secure data infrastructures, ensuring scalability and compliance with industry security standards while optimizing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roadmaps by providing market insights and technical feasibility assessments during the project ideation phase, driving informed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monitoring systems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analysis of system metrics and application performance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stories into functional prototypes, ensuring alignment with business objectives and user-centric values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DevOps initiatives to automate testing and deployment workflows, significantly enhancing release cycles and enabling rapid feature updates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