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Full Stack Software Engineer with 11 years of experience in software development, specializing in web and mobile applications. Proven expertise in developing robust, scalable applications using a diverse tech stack, including Django, Flask, and React, with strong experience in the healthcare revenue cycle management sector. Adept at leading projects from conception to completion while collaborating effectively with cross-functional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HTML, CSS, Bash,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Redux, CSS Frameworks,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MS SQL, PostgreSQL, MySQL, RESTful APIs, GraphQL, NoSQL,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Linux, Azure, Git, CI/CD,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DevOps, Heroku, Firebase,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RPA, Ansible, Terraform, Vagrant, Prometheus, Grafana,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full-cycle development and deployment of a web application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healthcare industry standards and improving patient data management for healthcare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secure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containerized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seamless integration between system components, enhancing data flow and user experience while ensuring adherence to security best practices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database schemas and queries using </w:t>
      </w:r>
      <w:r w:rsidRPr="00745DD3">
        <w:rPr>
          <w:rFonts w:ascii="Roboto Light" w:eastAsia="Roboto Light" w:hAnsi="Roboto Light" w:cs="Roboto Light"/>
          <w:b/>
          <w:bCs/>
          <w:color w:val="404040" w:themeColor="text1" w:themeTint="BF"/>
          <w:sz w:val="20"/>
          <w:szCs w:val="20"/>
        </w:rPr>
        <w:t xml:space="preserve">MS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high availability necessary for the demanding requirements of healthcare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development and testing environments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establishing CI/CD pipelines that automated the build, test, and deployment processes, reducing time to market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and architecture design principles, fostering an environment of continuous learning and promoting adherence to high-quality software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QA engineers, to create user-friendly interfaces and comprehensive testing strategies to ensure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and implemented troubleshooting solutions across the stack, ensuring reliability and responsiveness of applications even under high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and industry trends to advocate and implement continuous improvement strategies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accessible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UI/UX standards to increase user satisfaction among healthcare professionals and patients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 gathering and analysis with stakeholders to ensure the final product met both business needs and user expectations efficiently, resulting in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project documentation to maintain a clear knowledge base and facilitate smoother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enhance application functionality, integrating machine learning algorithms and other analytical tools for better decision-making support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organizational efforts in agile methodologies by participating in sprint planning, stand-ups, and retrospectives, ensuring timely delivery and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security and compliance, especially relevant in the healthcare sector, ensuring all applications met necessary regulations and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full-cycle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high coding standards and best development practices while significantly enhancing team productivity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to create scalable web architectures and user interfaces, employing various design pattern principles and frameworks to meet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enhance code quality and development processes, collaborating with cross-functional teams to share knowledge and improve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SQL database performance by optimizing queries and improving schema design, resulting in faster data retrieval times and a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unit tests, increasing code coverage and reliability of product releases while reducing regression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management teams to deliver software solutions that meet business requirements and deadlines, actively participating in scrum ceremonies to prioritize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scaling needs and deliver tailored tech solutions, ensuring the final product addressed both immediate requests and future growth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less experienced software engineers, fostering team growth and enhancing the skill set of junior developers through workshops and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front-end technologies including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user-friendly applications, focusing on adaptability and cross-browser compatibility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updates and facilitate collaboration among team members, ensuring a well-maintained project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decouple application components, enhancing scalability and maintainability of software solutions to accommodate rapid growth requirements of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successful software projects through effective planning and execution, contributing to the growth of the organization's digital transformation initiatives across various business units.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