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Experienced software engineer with over 11 years in software development, specializing in web and mobile applications. Proficient in AWS, Docker, Kubernetes, React, and API development, seeking to leverage extensive technical background to drive innovative solutions at Experian.</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C#, Python, JavaScript, TypeScript, SQL, HTML5, CSS3, Java</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w:t>
      </w:r>
      <w:r w:rsidRPr="00745DD3">
        <w:rPr>
          <w:rFonts w:ascii="Roboto Light" w:eastAsia="Roboto Light" w:hAnsi="Roboto Light" w:cs="Roboto Light"/>
          <w:color w:val="404040" w:themeColor="text1" w:themeTint="BF"/>
          <w:sz w:val="20"/>
          <w:szCs w:val="20"/>
        </w:rPr>
        <w:t xml:space="preserve"> .NET, React, Angular, Django, Express.js, Spring Boot, Flask, Vue.js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&amp; DevOps:</w:t>
      </w:r>
      <w:r w:rsidRPr="00745DD3">
        <w:rPr>
          <w:rFonts w:ascii="Roboto Light" w:eastAsia="Roboto Light" w:hAnsi="Roboto Light" w:cs="Roboto Light"/>
          <w:color w:val="404040" w:themeColor="text1" w:themeTint="BF"/>
          <w:sz w:val="20"/>
          <w:szCs w:val="20"/>
        </w:rPr>
        <w:t xml:space="preserve"> AWS, Lambda, API Gateway, DynamoDB, ECS/EKS, CI/CD, Docker, Kubernetes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Databases:</w:t>
      </w:r>
      <w:r w:rsidRPr="00745DD3">
        <w:rPr>
          <w:rFonts w:ascii="Roboto Light" w:eastAsia="Roboto Light" w:hAnsi="Roboto Light" w:cs="Roboto Light"/>
          <w:color w:val="404040" w:themeColor="text1" w:themeTint="BF"/>
          <w:sz w:val="20"/>
          <w:szCs w:val="20"/>
        </w:rPr>
        <w:t xml:space="preserve"> PostgreSQL, MySQL, MongoDB, Redis, DynamoDB, Oracle, Microsoft SQL Server, SQLite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Containers &amp; Tools:</w:t>
      </w:r>
      <w:r w:rsidRPr="00745DD3">
        <w:rPr>
          <w:rFonts w:ascii="Roboto Light" w:eastAsia="Roboto Light" w:hAnsi="Roboto Light" w:cs="Roboto Light"/>
          <w:color w:val="404040" w:themeColor="text1" w:themeTint="BF"/>
          <w:sz w:val="20"/>
          <w:szCs w:val="20"/>
        </w:rPr>
        <w:t xml:space="preserve"> Docker, Kubernetes, Helm, Terraform, Kafka, Jenkins, Git, Bitbucket</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scalable, resilient applications utilizing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services, ensuring enhanced performance by implementing </w:t>
      </w:r>
      <w:r w:rsidRPr="00745DD3">
        <w:rPr>
          <w:rFonts w:ascii="Roboto Light" w:eastAsia="Roboto Light" w:hAnsi="Roboto Light" w:cs="Roboto Light"/>
          <w:b/>
          <w:bCs/>
          <w:color w:val="404040" w:themeColor="text1" w:themeTint="BF"/>
          <w:sz w:val="20"/>
          <w:szCs w:val="20"/>
        </w:rPr>
        <w:t xml:space="preserve">API-centric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architectures that support machine learning and AI workflows.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in an </w:t>
      </w:r>
      <w:r w:rsidRPr="00745DD3">
        <w:rPr>
          <w:rFonts w:ascii="Roboto Light" w:eastAsia="Roboto Light" w:hAnsi="Roboto Light" w:cs="Roboto Light"/>
          <w:b/>
          <w:bCs/>
          <w:color w:val="404040" w:themeColor="text1" w:themeTint="BF"/>
          <w:sz w:val="20"/>
          <w:szCs w:val="20"/>
        </w:rPr>
        <w:t xml:space="preserve">Agile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environment to deliver innovative </w:t>
      </w:r>
      <w:r w:rsidRPr="00745DD3">
        <w:rPr>
          <w:rFonts w:ascii="Roboto Light" w:eastAsia="Roboto Light" w:hAnsi="Roboto Light" w:cs="Roboto Light"/>
          <w:b/>
          <w:bCs/>
          <w:color w:val="404040" w:themeColor="text1" w:themeTint="BF"/>
          <w:sz w:val="20"/>
          <w:szCs w:val="20"/>
        </w:rPr>
        <w:t xml:space="preserve">data-centric health care solutions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actively participating in brainstorming sessions to drive continuous improvement and experimentation.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Kubernetes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containerization and orchestration, effectively managing application deployment processes and optimizing resource utilization in cloud environments.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optimized </w:t>
      </w:r>
      <w:r w:rsidRPr="00745DD3">
        <w:rPr>
          <w:rFonts w:ascii="Roboto Light" w:eastAsia="Roboto Light" w:hAnsi="Roboto Light" w:cs="Roboto Light"/>
          <w:b/>
          <w:bCs/>
          <w:color w:val="404040" w:themeColor="text1" w:themeTint="BF"/>
          <w:sz w:val="20"/>
          <w:szCs w:val="20"/>
        </w:rPr>
        <w:t xml:space="preserv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database schemas to enhance data retrieval efficiency for core applications, contributing to improved application responsiveness and overall user experience.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code review practices and implemented </w:t>
      </w:r>
      <w:r w:rsidRPr="00745DD3">
        <w:rPr>
          <w:rFonts w:ascii="Roboto Light" w:eastAsia="Roboto Light" w:hAnsi="Roboto Light" w:cs="Roboto Light"/>
          <w:b/>
          <w:bCs/>
          <w:color w:val="404040" w:themeColor="text1" w:themeTint="BF"/>
          <w:sz w:val="20"/>
          <w:szCs w:val="20"/>
        </w:rPr>
        <w:t xml:space="preserve">DevOps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methodologies, fostering a culture of best practices within the development team aimed at achieving high quality and maintainable code.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w:t>
      </w:r>
      <w:r w:rsidRPr="00745DD3">
        <w:rPr>
          <w:rFonts w:ascii="Roboto Light" w:eastAsia="Roboto Light" w:hAnsi="Roboto Light" w:cs="Roboto Light"/>
          <w:b/>
          <w:bCs/>
          <w:color w:val="404040" w:themeColor="text1" w:themeTint="BF"/>
          <w:sz w:val="20"/>
          <w:szCs w:val="20"/>
        </w:rPr>
        <w:t xml:space="preserve">CI/CD</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pipelines utilizing tools such as </w:t>
      </w:r>
      <w:r w:rsidRPr="00745DD3">
        <w:rPr>
          <w:rFonts w:ascii="Roboto Light" w:eastAsia="Roboto Light" w:hAnsi="Roboto Light" w:cs="Roboto Light"/>
          <w:b/>
          <w:bCs/>
          <w:color w:val="404040" w:themeColor="text1" w:themeTint="BF"/>
          <w:sz w:val="20"/>
          <w:szCs w:val="20"/>
        </w:rPr>
        <w:t xml:space="preserve">Jenkins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streamline the development workflow, ensuring rapid delivery of code changes and continuous integration of new features.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Enhanced existing applications by refactoring legacy code and introducing modern frameworks such as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Angular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resulting in cleaner, more efficient front-end architecture.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architectural discussions focusing on cloud-native solutions and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service optimization, reinforcing the infrastructure's reliability and scalability for future growth.</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event-driven architecture using </w:t>
      </w:r>
      <w:r w:rsidRPr="00745DD3">
        <w:rPr>
          <w:rFonts w:ascii="Roboto Light" w:eastAsia="Roboto Light" w:hAnsi="Roboto Light" w:cs="Roboto Light"/>
          <w:b/>
          <w:bCs/>
          <w:color w:val="404040" w:themeColor="text1" w:themeTint="BF"/>
          <w:sz w:val="20"/>
          <w:szCs w:val="20"/>
        </w:rPr>
        <w:t xml:space="preserve">Kafka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AWS services, enabling robust asynchronous messaging and improving system responsiveness under load.</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team’s knowledge-sharing initiatives by creating technical documentation and conducting workshops focusing on best practices in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Agile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methodologies.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closely with stakeholders to gather requirements and devise tailored software solutions, ensuring alignment between technical possibilities and business needs for sustained project success.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Pioneered the use of </w:t>
      </w:r>
      <w:r w:rsidRPr="00745DD3">
        <w:rPr>
          <w:rFonts w:ascii="Roboto Light" w:eastAsia="Roboto Light" w:hAnsi="Roboto Light" w:cs="Roboto Light"/>
          <w:b/>
          <w:bCs/>
          <w:color w:val="404040" w:themeColor="text1" w:themeTint="BF"/>
          <w:sz w:val="20"/>
          <w:szCs w:val="20"/>
        </w:rPr>
        <w:t xml:space="preserve">AWS Lambda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serverless application design, minimizing operational costs while maintaining high availability and performance standards in cloud solutions.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Devised performance benchmarks and conducted rigorous testing to evaluate application efficiency across multiple environments, identifying and mitigating potential bottlenecks prior to production release.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coding sprints aimed at integrating new features into existing applications, ensuring adherence to best practices while fostering innovation through collaborative teamwork and knowledge exchange.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sought feedback from users and team members to refine application functionality, underscoring a commitment to building user-centric designs that meet evolving needs.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Engineered and maintained </w:t>
      </w:r>
      <w:r w:rsidRPr="00745DD3">
        <w:rPr>
          <w:rFonts w:ascii="Roboto Light" w:eastAsia="Roboto Light" w:hAnsi="Roboto Light" w:cs="Roboto Light"/>
          <w:b/>
          <w:bCs/>
          <w:color w:val="404040" w:themeColor="text1" w:themeTint="BF"/>
          <w:sz w:val="20"/>
          <w:szCs w:val="20"/>
        </w:rPr>
        <w:t xml:space="preserve">web-based applications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using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ASP.NET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technologies, ensuring high availability and responsiveness through rigorous testing and deployment processes.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Assisted in the evolution of microservices architecture using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Kubernetes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system scalability and flexibility in support of dynamic business requirements.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cross-team discussions on application architecture and performance optimization, sharing insights on cloud-native solutions and promoting ownership of outcomes across development teams.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Enhanced user interfaces with modern technologies including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Angular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collaborating with designers to implement visually appealing and intuitive user experiences.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RESTful APIs using </w:t>
      </w:r>
      <w:r w:rsidRPr="00745DD3">
        <w:rPr>
          <w:rFonts w:ascii="Roboto Light" w:eastAsia="Roboto Light" w:hAnsi="Roboto Light" w:cs="Roboto Light"/>
          <w:b/>
          <w:bCs/>
          <w:color w:val="404040" w:themeColor="text1" w:themeTint="BF"/>
          <w:sz w:val="20"/>
          <w:szCs w:val="20"/>
        </w:rPr>
        <w:t xml:space="preserve">ASP.NET Core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seamless interaction between the front-end and back-end components of applications while prioritizing security and performance considerations.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extensive code reviews and provided mentorship to junior developers, promoting best practices in coding and design patterns while fostering a cohesive team environment.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Configured and managed </w:t>
      </w:r>
      <w:r w:rsidRPr="00745DD3">
        <w:rPr>
          <w:rFonts w:ascii="Roboto Light" w:eastAsia="Roboto Light" w:hAnsi="Roboto Light" w:cs="Roboto Light"/>
          <w:b/>
          <w:bCs/>
          <w:color w:val="404040" w:themeColor="text1" w:themeTint="BF"/>
          <w:sz w:val="20"/>
          <w:szCs w:val="20"/>
        </w:rPr>
        <w:t xml:space="preserv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databases for multiple applications, using </w:t>
      </w:r>
      <w:r w:rsidRPr="00745DD3">
        <w:rPr>
          <w:rFonts w:ascii="Roboto Light" w:eastAsia="Roboto Light" w:hAnsi="Roboto Light" w:cs="Roboto Light"/>
          <w:b/>
          <w:bCs/>
          <w:color w:val="404040" w:themeColor="text1" w:themeTint="BF"/>
          <w:sz w:val="20"/>
          <w:szCs w:val="20"/>
        </w:rPr>
        <w:t xml:space="preserve">Entity Framework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streamline data access and improve application performance.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initiatives to incorporate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cloud services into legacy systems, successfully transitioning to a more scalable and cost-effective architecture while maintaining service integrity.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testing strategies across applications, such as unit testing and integration testing utilizing frameworks like </w:t>
      </w:r>
      <w:r w:rsidRPr="00745DD3">
        <w:rPr>
          <w:rFonts w:ascii="Roboto Light" w:eastAsia="Roboto Light" w:hAnsi="Roboto Light" w:cs="Roboto Light"/>
          <w:b/>
          <w:bCs/>
          <w:color w:val="404040" w:themeColor="text1" w:themeTint="BF"/>
          <w:sz w:val="20"/>
          <w:szCs w:val="20"/>
        </w:rPr>
        <w:t xml:space="preserve">xUnit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MSTest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quality and reliability in software releases.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closely with product management for requirement gathering and business analysis, translating user stories into detailed technical specifications that streamlined the development process.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troubleshooting efforts to resolve application issues promptly, leveraging diagnostic skills and deep technical knowledge to identify root causes and implement effective solutions.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Devised and analyzed technical documentation, processes, and standards, enhancing new developer onboarding and contributing to team knowledge management efforts.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