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professional with over 11 years of robust experience in full stack development, specializing in web and mobile applications utilizing cutting-edge technologies. Passionate about harnessing generative AI to enhance legal tech solutions and improve operational efficiency across business units. Highly proficient in backend and frontend languages and frameworks, with a focus on delivering clean, maintainable code in agile environments, alongside strong collaboration and cross-functional communication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.NET Core, ASP.NET Core, React, TypeScript, Python,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SQL Azure, PostgreSQL, MongoDB, SQLite,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Jira, Confluence, Visual Studio Code, Docker, Kubernetes, CI/CD Pipelines,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OpenAI, Prompt Engineering, Machine Learning, Natural Language Processing, Neural Networks, Large Language Models, Semantic Similarity, Reinforcement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MSTest, NUnit, Selenium, Postman, Swagger, Documentation Best Practices,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legal technology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Cognition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collaborating with cross-functional teams to transform client processes and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knowledge-sharing initiatives by conducting sessions to educate teams on best practices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and evaluating emerging technologies for project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collaboration across engineering teams to devise and implement robust software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products, improving functionalities and creating significant user impact, ultimately leading to greater client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project management practices, ensuring timely delivery of product features while maintaining high standards for code quality and fostering an adaptable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RESTful APIs to integrate various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communication between services and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documented emerging technologies in the AI space, identifying opportunities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current inefficiencies within the legal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collaborating with team members in brainstorming sessions that led to the conception of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legal practice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documentation for processes and solutions to aid in onboarding new team members and ensuring knowledge continuity,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upgrade of legacy systems to modern frameworks, particularly shifting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the user interface and experience for legal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code standards to ensure application functionality ahead of deployment,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communicated with stakeholders at all levels regarding project milestones, technical needs, and potential risks while offering effective solutions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deployments and enhance scalability in response to client changes and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product design sessions, translating business requirements into technical specifications and development tasks utilizing effective moderation and communication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Constrained code base bloat through rigorous code reviews and collaborative pair programming sessions, emphasizing maintainability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collaborated closely with product teams to align software features with business goals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 to improve application performance and scalability, facilitating an enhanced integration of user features across web platforms with a focus 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production issues by conducting thorough analysis of application performance and optimizing code, ensuring minimal downtime and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 with a focus on improving processes and fostering effective communication, resulting in enhanced productivity and collaborative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efficient version control, enabling smoother project collaboration and contributions while ensuring all team members were aligned on developments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early detection of defects and seamless deployments into production environments while promoting 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comprehensive documentation for major projects,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better understanding for new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effective CI/CD practices that streamlined release cycles and improved product delivery timelines; collected and analyzed feedback for continuous process improvement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team members on software best practices, fostering a culture of quality and encouraging personal development and knowledge sharing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responsive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an enhanced user experience across the board and boosting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complexity and enhance data retrieval processes from back-end systems, enabling more responsive and efficient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 meetings with clients, gathering requirements and insights that contributed to stronger alignment of development efforts with customer needs and business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