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software development, specializing in web and mobile applications. Proven expertise in developing highly scalable solutions using modern frameworks, with strong organizational and project management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HTML5, CSS3, TypeScript, SQL,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Django, Flask, Express, Material-UI, Webix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Storage:</w:t>
      </w:r>
      <w:r w:rsidRPr="00745DD3">
        <w:rPr>
          <w:rFonts w:ascii="Roboto Light" w:eastAsia="Roboto Light" w:hAnsi="Roboto Light" w:cs="Roboto Light"/>
          <w:color w:val="404040" w:themeColor="text1" w:themeTint="BF"/>
          <w:sz w:val="20"/>
          <w:szCs w:val="20"/>
        </w:rPr>
        <w:t xml:space="preserve"> PostgreSQL, MongoDB, MySQL, Oracle,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Kubernetes, AWS,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Patterns:</w:t>
      </w:r>
      <w:r w:rsidRPr="00745DD3">
        <w:rPr>
          <w:rFonts w:ascii="Roboto Light" w:eastAsia="Roboto Light" w:hAnsi="Roboto Light" w:cs="Roboto Light"/>
          <w:color w:val="404040" w:themeColor="text1" w:themeTint="BF"/>
          <w:sz w:val="20"/>
          <w:szCs w:val="20"/>
        </w:rPr>
        <w:t xml:space="preserve"> REST, Microservices, Serverless, MVC, Event-Driven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xml:space="preserve"> Scrum, Kanban, CI/CD, TDD, DevOps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to enhance the company's core platform by integrating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front-end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back-end, improving user engagement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database solutions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seamless data retrieval and storage, essential for maintaining high application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enable smooth communication between front-end and back-end components, ensuring efficient data transfer and user experience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containerize applications, facilitating more reliable deployments and improving resource management across development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integration and continuous deployment (CI/CD)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deployment times and improving release frequency while maintaining code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and stakeholders to define software requirements, translating high-level concepts into feasible technical solutions by leveraging my project management expertise.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agile methodologies within the team, fostering a collaborative environment that optimized project workflow and ensured timely delivery of software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with a focus on adhering to best practices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overall quality of the codebase and team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top-notch application performance by implementing optimizations in both front-end and back-end code, particularly focusing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rendering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handling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the use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 solutions, optimizing application scalability and enhancing disaster recovery protocols through effective cloud-based architecture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project performance metrics, using *data visualization tools* to present findings and actionable insights to non-technical stakeholders in a comprehensible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mentor to junior engineers, providing guidance in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contributing to their professional growth and on-boarding process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team brainstorming sessions to propose innovative technology solutions, contributing significantly to product ideation and strategic planning with a focus on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industry knowledge around </w:t>
      </w:r>
      <w:r w:rsidRPr="00745DD3">
        <w:rPr>
          <w:rFonts w:ascii="Roboto Light" w:eastAsia="Roboto Light" w:hAnsi="Roboto Light" w:cs="Roboto Light"/>
          <w:b/>
          <w:bCs/>
          <w:color w:val="404040" w:themeColor="text1" w:themeTint="BF"/>
          <w:sz w:val="20"/>
          <w:szCs w:val="20"/>
        </w:rPr>
        <w:t xml:space="preserve">financial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emerging tech trends, enabling the team to leverage current best practices effectively in our product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worked with UX/UI designers to bring designs to life using </w:t>
      </w:r>
      <w:r w:rsidRPr="00745DD3">
        <w:rPr>
          <w:rFonts w:ascii="Roboto Light" w:eastAsia="Roboto Light" w:hAnsi="Roboto Light" w:cs="Roboto Light"/>
          <w:b/>
          <w:bCs/>
          <w:color w:val="404040" w:themeColor="text1" w:themeTint="BF"/>
          <w:sz w:val="20"/>
          <w:szCs w:val="20"/>
        </w:rPr>
        <w:t xml:space="preserve">Material-UI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consistent and appealing user interface that enhances the overall user experience.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various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paving the way for robust, interactive experiences that align with customer expectations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a large-scale enterprise application, employing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crafting an updated and responsive UI that met user needs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pipelines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 collaboration with multiple development teams and ensuring high standards of code with frequent updates to the main branch.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Structured database schemas in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indexing and query performance to handle high volumes of data transactions without compromising speed or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peer code reviews, emphasizing adherence to secure coding practices, which improved overall team proficiency in maintaining high-security standards in software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gather requirements and translate them into technical specifications for new features, making sure they align with the overall project strategy.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local development environments, streamlining the onboarding process for new developers and ensuring consistency across different stages of application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thorough documentation of software architecture decisions as well as comprehensive readme files for various projects, fostering transparency and knowledge sharing between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performance testing and optimization strategies within the development lifecycle, notably improving application responsiveness through effective code profiling techniques and algorithms.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relationships with product management and quality assurance teams to ensure that software features not only meet expectations but also deliver on user satisfaction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administered application deployment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scalable environment that allowed for flexibility in application workloads and improved service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using agile methodologies, providing insight into sprint planning and execution to enhance team productivity and morale.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